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F4EE" w:themeColor="background2"/>
  <w:body>
    <w:p w14:paraId="14DABA00" w14:textId="3EE234FC" w:rsidR="0074300C" w:rsidRDefault="00CD3D2B" w:rsidP="00B931CF">
      <w:pPr>
        <w:pStyle w:val="Heading1"/>
        <w:jc w:val="center"/>
      </w:pPr>
      <w:r>
        <w:t>ALIVE National Centre</w:t>
      </w:r>
      <w:r w:rsidR="009C6566">
        <w:t xml:space="preserve"> </w:t>
      </w:r>
      <w:r w:rsidR="002B3DB5">
        <w:t xml:space="preserve">Next Generation Researcher Network </w:t>
      </w:r>
      <w:r w:rsidR="5C01DDDD">
        <w:t>Capacity Building Funding Scheme</w:t>
      </w:r>
    </w:p>
    <w:p w14:paraId="0E9BDD97" w14:textId="73E8C39F" w:rsidR="00CD3D2B" w:rsidRPr="0074300C" w:rsidRDefault="00CD3D2B" w:rsidP="6EF6DEC2">
      <w:pPr>
        <w:pStyle w:val="Heading1"/>
        <w:jc w:val="center"/>
        <w:rPr>
          <w:sz w:val="28"/>
          <w:szCs w:val="28"/>
        </w:rPr>
      </w:pPr>
    </w:p>
    <w:p w14:paraId="6D17FBAB" w14:textId="27F2015F" w:rsidR="00C83D22" w:rsidRDefault="5C01DDDD" w:rsidP="00B931CF">
      <w:pPr>
        <w:pStyle w:val="Heading1"/>
        <w:jc w:val="center"/>
        <w:rPr>
          <w:sz w:val="28"/>
          <w:szCs w:val="28"/>
        </w:rPr>
      </w:pPr>
      <w:r w:rsidRPr="6EF6DEC2">
        <w:rPr>
          <w:sz w:val="28"/>
          <w:szCs w:val="28"/>
        </w:rPr>
        <w:t>Call for Aboriginal and</w:t>
      </w:r>
      <w:r w:rsidR="00471BE4">
        <w:rPr>
          <w:sz w:val="28"/>
          <w:szCs w:val="28"/>
        </w:rPr>
        <w:t>/or</w:t>
      </w:r>
      <w:r w:rsidRPr="6EF6DEC2">
        <w:rPr>
          <w:sz w:val="28"/>
          <w:szCs w:val="28"/>
        </w:rPr>
        <w:t xml:space="preserve"> Torres Strait Islander-Led </w:t>
      </w:r>
    </w:p>
    <w:p w14:paraId="1A8B8FED" w14:textId="28B9705A" w:rsidR="00CD3D2B" w:rsidRPr="0074300C" w:rsidRDefault="00C83D22" w:rsidP="00B931C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Research </w:t>
      </w:r>
      <w:r w:rsidR="5C01DDDD" w:rsidRPr="6EF6DEC2">
        <w:rPr>
          <w:sz w:val="28"/>
          <w:szCs w:val="28"/>
        </w:rPr>
        <w:t>Projects</w:t>
      </w:r>
    </w:p>
    <w:p w14:paraId="771D374F" w14:textId="77777777" w:rsidR="00CD3D2B" w:rsidRDefault="00CD3D2B" w:rsidP="00CD3D2B">
      <w:pPr>
        <w:jc w:val="center"/>
        <w:rPr>
          <w:rFonts w:cstheme="minorHAnsi"/>
          <w:b/>
          <w:bCs/>
          <w:color w:val="auto"/>
          <w:sz w:val="32"/>
          <w:szCs w:val="32"/>
        </w:rPr>
      </w:pPr>
    </w:p>
    <w:p w14:paraId="7E6A3ADB" w14:textId="654ED33D" w:rsidR="00CD3D2B" w:rsidRPr="004866BC" w:rsidRDefault="00CD3D2B" w:rsidP="2B7EA61A">
      <w:pPr>
        <w:pStyle w:val="Heading4"/>
        <w:jc w:val="center"/>
        <w:rPr>
          <w:i/>
        </w:rPr>
      </w:pPr>
      <w:r w:rsidRPr="2B7EA61A">
        <w:rPr>
          <w:i/>
        </w:rPr>
        <w:t xml:space="preserve">~Applications close </w:t>
      </w:r>
      <w:r w:rsidR="006D59C4">
        <w:rPr>
          <w:i/>
        </w:rPr>
        <w:t>Ju</w:t>
      </w:r>
      <w:r w:rsidR="005218E4">
        <w:rPr>
          <w:i/>
        </w:rPr>
        <w:t>ly 31</w:t>
      </w:r>
      <w:r w:rsidR="00DE11BE" w:rsidRPr="00DE11BE">
        <w:rPr>
          <w:i/>
          <w:vertAlign w:val="superscript"/>
        </w:rPr>
        <w:t>st</w:t>
      </w:r>
      <w:r w:rsidR="0048664B" w:rsidRPr="2B7EA61A">
        <w:rPr>
          <w:i/>
        </w:rPr>
        <w:t xml:space="preserve"> 202</w:t>
      </w:r>
      <w:r w:rsidR="5246F7F5" w:rsidRPr="2B7EA61A">
        <w:rPr>
          <w:i/>
        </w:rPr>
        <w:t>6</w:t>
      </w:r>
      <w:r w:rsidRPr="2B7EA61A">
        <w:rPr>
          <w:i/>
        </w:rPr>
        <w:t>~</w:t>
      </w:r>
    </w:p>
    <w:p w14:paraId="4C60DD64" w14:textId="750E4DFD" w:rsidR="00CD3D2B" w:rsidRDefault="007D4F9D" w:rsidP="000723E1">
      <w:pPr>
        <w:pStyle w:val="Heading4"/>
      </w:pPr>
      <w:r>
        <w:t>CONTENTS</w:t>
      </w:r>
    </w:p>
    <w:p w14:paraId="3B1A2CA8" w14:textId="77777777" w:rsidR="00CD3D2B" w:rsidRDefault="00CD3D2B" w:rsidP="00B931CF"/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CD3D2B" w14:paraId="27F138F5" w14:textId="77777777" w:rsidTr="00CD3D2B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EF03" w14:textId="0A6497D4" w:rsidR="00CD3D2B" w:rsidRPr="002004EA" w:rsidRDefault="00DD4EED" w:rsidP="002004EA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>
              <w:rPr>
                <w:szCs w:val="24"/>
              </w:rPr>
              <w:t>About</w:t>
            </w:r>
          </w:p>
        </w:tc>
      </w:tr>
      <w:tr w:rsidR="00CD3D2B" w14:paraId="0F2C5C19" w14:textId="77777777" w:rsidTr="00CD3D2B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D403" w14:textId="5BC2BF64" w:rsidR="00CD3D2B" w:rsidRPr="002004EA" w:rsidRDefault="00CD3D2B" w:rsidP="002004EA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 w:rsidRPr="002004EA">
              <w:rPr>
                <w:szCs w:val="24"/>
              </w:rPr>
              <w:t>Eligibility</w:t>
            </w:r>
          </w:p>
        </w:tc>
      </w:tr>
      <w:tr w:rsidR="00CD3D2B" w14:paraId="2DED6F74" w14:textId="77777777" w:rsidTr="00CD3D2B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D8DD" w14:textId="5EC622E5" w:rsidR="00CD3D2B" w:rsidRPr="002004EA" w:rsidRDefault="00CD3D2B" w:rsidP="002004EA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 w:rsidRPr="002004EA">
              <w:rPr>
                <w:szCs w:val="24"/>
              </w:rPr>
              <w:t>Funding Rules</w:t>
            </w:r>
          </w:p>
        </w:tc>
      </w:tr>
      <w:tr w:rsidR="00CD3D2B" w14:paraId="186F7CFC" w14:textId="77777777" w:rsidTr="00CD3D2B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6E77" w14:textId="381C9E85" w:rsidR="00CD3D2B" w:rsidRPr="002004EA" w:rsidRDefault="00CD3D2B" w:rsidP="002004EA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 w:rsidRPr="002004EA">
              <w:rPr>
                <w:szCs w:val="24"/>
              </w:rPr>
              <w:t xml:space="preserve">Application </w:t>
            </w:r>
            <w:r w:rsidR="00EE2AF1">
              <w:rPr>
                <w:szCs w:val="24"/>
              </w:rPr>
              <w:t>and Submission</w:t>
            </w:r>
          </w:p>
        </w:tc>
      </w:tr>
      <w:tr w:rsidR="00A56236" w14:paraId="287394AE" w14:textId="77777777" w:rsidTr="00CD3D2B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3DF4" w14:textId="2C4D96B0" w:rsidR="00A56236" w:rsidRPr="002004EA" w:rsidRDefault="00A56236" w:rsidP="002004EA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 w:rsidRPr="002004EA">
              <w:rPr>
                <w:szCs w:val="24"/>
              </w:rPr>
              <w:t xml:space="preserve">Review </w:t>
            </w:r>
            <w:r w:rsidR="006E7D01">
              <w:rPr>
                <w:szCs w:val="24"/>
              </w:rPr>
              <w:t>P</w:t>
            </w:r>
            <w:r w:rsidRPr="002004EA">
              <w:rPr>
                <w:szCs w:val="24"/>
              </w:rPr>
              <w:t>rocess</w:t>
            </w:r>
          </w:p>
        </w:tc>
      </w:tr>
      <w:tr w:rsidR="00CD3D2B" w14:paraId="7FA22680" w14:textId="77777777" w:rsidTr="00CD3D2B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9A67" w14:textId="005CF0B0" w:rsidR="00CD3D2B" w:rsidRPr="002004EA" w:rsidRDefault="00CD3D2B" w:rsidP="002004EA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 w:rsidRPr="002004EA">
              <w:rPr>
                <w:szCs w:val="24"/>
              </w:rPr>
              <w:t>Notification of Outcome</w:t>
            </w:r>
          </w:p>
        </w:tc>
      </w:tr>
      <w:tr w:rsidR="002004EA" w14:paraId="200ADA4F" w14:textId="77777777" w:rsidTr="00CD3D2B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B203" w14:textId="2DA5BB07" w:rsidR="002004EA" w:rsidRPr="002004EA" w:rsidRDefault="002004EA" w:rsidP="002004EA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>
              <w:rPr>
                <w:szCs w:val="24"/>
              </w:rPr>
              <w:t>Timeline</w:t>
            </w:r>
          </w:p>
        </w:tc>
      </w:tr>
      <w:tr w:rsidR="007C1858" w14:paraId="3384BC69" w14:textId="77777777" w:rsidTr="00CD3D2B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592B" w14:textId="73D1B7A7" w:rsidR="007C1858" w:rsidRDefault="007C1858" w:rsidP="002004EA">
            <w:pPr>
              <w:pStyle w:val="ListParagraph"/>
              <w:numPr>
                <w:ilvl w:val="0"/>
                <w:numId w:val="17"/>
              </w:numPr>
              <w:rPr>
                <w:szCs w:val="24"/>
              </w:rPr>
            </w:pPr>
            <w:r>
              <w:rPr>
                <w:szCs w:val="24"/>
              </w:rPr>
              <w:t>Contact</w:t>
            </w:r>
          </w:p>
        </w:tc>
      </w:tr>
    </w:tbl>
    <w:p w14:paraId="00023A0F" w14:textId="5C7571F6" w:rsidR="00CD3D2B" w:rsidRDefault="000723E1" w:rsidP="00B931CF">
      <w:pPr>
        <w:pStyle w:val="Heading4"/>
      </w:pPr>
      <w:r>
        <w:br/>
      </w:r>
      <w:r w:rsidR="002004EA">
        <w:t xml:space="preserve">1. </w:t>
      </w:r>
      <w:r w:rsidR="00DD4EED">
        <w:t xml:space="preserve"> ABOUT</w:t>
      </w:r>
      <w:r w:rsidR="007D4F9D">
        <w:br/>
      </w:r>
    </w:p>
    <w:p w14:paraId="6D779F68" w14:textId="66C0FF5D" w:rsidR="001D40F0" w:rsidRDefault="00CD3D2B" w:rsidP="004E4983">
      <w:r>
        <w:t xml:space="preserve">The ALIVE National </w:t>
      </w:r>
      <w:r w:rsidR="00DD4EED">
        <w:t xml:space="preserve">Centre’s </w:t>
      </w:r>
      <w:r w:rsidR="00FF5165">
        <w:t xml:space="preserve">Next Generation Researcher Network </w:t>
      </w:r>
      <w:r w:rsidR="00A952EA">
        <w:t xml:space="preserve">(NGRN) </w:t>
      </w:r>
      <w:r w:rsidR="00FF5165">
        <w:t>Capacity Building</w:t>
      </w:r>
      <w:r>
        <w:t xml:space="preserve"> </w:t>
      </w:r>
      <w:r w:rsidR="00FF1BD8">
        <w:t xml:space="preserve">Seed </w:t>
      </w:r>
      <w:r w:rsidR="0036049B">
        <w:t xml:space="preserve">Funding </w:t>
      </w:r>
      <w:r>
        <w:t>Scheme</w:t>
      </w:r>
      <w:r w:rsidR="00DD4EED">
        <w:t xml:space="preserve"> </w:t>
      </w:r>
      <w:r w:rsidR="005B04D1">
        <w:t xml:space="preserve">forms </w:t>
      </w:r>
      <w:r w:rsidR="00DD4EED">
        <w:t>part of the Centre’s Capacity Building Strategy</w:t>
      </w:r>
      <w:r w:rsidR="00343530">
        <w:t>. It is</w:t>
      </w:r>
      <w:r w:rsidR="00DD4EED">
        <w:t xml:space="preserve"> </w:t>
      </w:r>
      <w:r w:rsidR="005A0746">
        <w:t>aimed at</w:t>
      </w:r>
      <w:r w:rsidR="00DD4EED">
        <w:t xml:space="preserve"> grow</w:t>
      </w:r>
      <w:r w:rsidR="005A0746">
        <w:t>ing</w:t>
      </w:r>
      <w:r w:rsidR="00DD4EED">
        <w:t xml:space="preserve"> the next generation of mental healt</w:t>
      </w:r>
      <w:r w:rsidR="00FF1BD8">
        <w:t>h</w:t>
      </w:r>
      <w:r w:rsidR="001B6F39">
        <w:t xml:space="preserve"> </w:t>
      </w:r>
      <w:r w:rsidR="00DD4EED">
        <w:t>research leaders</w:t>
      </w:r>
      <w:r w:rsidR="00BC1218">
        <w:t xml:space="preserve"> and </w:t>
      </w:r>
      <w:r w:rsidR="00884BC2">
        <w:t>to support research</w:t>
      </w:r>
      <w:r w:rsidR="00BC1218">
        <w:t xml:space="preserve"> development</w:t>
      </w:r>
      <w:r w:rsidR="00DD4EED">
        <w:t xml:space="preserve">. </w:t>
      </w:r>
    </w:p>
    <w:p w14:paraId="3B74693A" w14:textId="2B8367B0" w:rsidR="00471BE4" w:rsidRDefault="004011D4" w:rsidP="00471BE4">
      <w:pPr>
        <w:rPr>
          <w:b/>
          <w:bCs/>
        </w:rPr>
      </w:pPr>
      <w:r>
        <w:t xml:space="preserve">To strengthen Aboriginal and Torres Strait Islander research </w:t>
      </w:r>
      <w:r w:rsidR="00471BE4">
        <w:t xml:space="preserve">and </w:t>
      </w:r>
      <w:r>
        <w:t xml:space="preserve">leadership, </w:t>
      </w:r>
      <w:r w:rsidR="00780FFC">
        <w:t>the scheme is being</w:t>
      </w:r>
      <w:r w:rsidR="00F57AA6" w:rsidRPr="00F57AA6">
        <w:t xml:space="preserve"> </w:t>
      </w:r>
      <w:r w:rsidR="021CA5C5" w:rsidRPr="00780FFC">
        <w:t>re-open</w:t>
      </w:r>
      <w:r w:rsidR="00780FFC" w:rsidRPr="00780FFC">
        <w:t>ed</w:t>
      </w:r>
      <w:r w:rsidR="021CA5C5" w:rsidRPr="00780FFC">
        <w:t xml:space="preserve"> </w:t>
      </w:r>
      <w:r w:rsidR="1E784E1F" w:rsidRPr="00780FFC">
        <w:t>specifically</w:t>
      </w:r>
      <w:r w:rsidR="1E784E1F" w:rsidRPr="0D45223B">
        <w:rPr>
          <w:b/>
          <w:bCs/>
        </w:rPr>
        <w:t xml:space="preserve"> </w:t>
      </w:r>
      <w:r w:rsidR="1E784E1F" w:rsidRPr="00780FFC">
        <w:t xml:space="preserve">for </w:t>
      </w:r>
      <w:r w:rsidR="1E784E1F" w:rsidRPr="0D45223B">
        <w:rPr>
          <w:b/>
          <w:bCs/>
        </w:rPr>
        <w:t>Aboriginal and</w:t>
      </w:r>
      <w:r w:rsidR="00471BE4">
        <w:rPr>
          <w:b/>
          <w:bCs/>
        </w:rPr>
        <w:t>/or</w:t>
      </w:r>
      <w:r w:rsidR="1E784E1F" w:rsidRPr="0D45223B">
        <w:rPr>
          <w:b/>
          <w:bCs/>
        </w:rPr>
        <w:t xml:space="preserve"> Torres Strait Islander</w:t>
      </w:r>
      <w:r w:rsidR="44C01281" w:rsidRPr="0D45223B">
        <w:rPr>
          <w:b/>
          <w:bCs/>
        </w:rPr>
        <w:t xml:space="preserve"> applicants</w:t>
      </w:r>
      <w:r w:rsidR="000C6288">
        <w:rPr>
          <w:b/>
          <w:bCs/>
        </w:rPr>
        <w:t xml:space="preserve"> </w:t>
      </w:r>
      <w:r w:rsidR="000C6288">
        <w:t xml:space="preserve">seeking to progress </w:t>
      </w:r>
      <w:r w:rsidR="00884BC2">
        <w:t xml:space="preserve">research </w:t>
      </w:r>
      <w:r w:rsidR="003C18F4">
        <w:t xml:space="preserve">pilot </w:t>
      </w:r>
      <w:r w:rsidR="00884BC2">
        <w:t xml:space="preserve">studies and other research activities </w:t>
      </w:r>
      <w:r w:rsidR="000C6288">
        <w:t>in mental health, suicide prevention and social and emotional wellbeing</w:t>
      </w:r>
      <w:r w:rsidR="00471BE4">
        <w:rPr>
          <w:b/>
          <w:bCs/>
        </w:rPr>
        <w:t xml:space="preserve">. </w:t>
      </w:r>
    </w:p>
    <w:p w14:paraId="36A00AE8" w14:textId="684F3165" w:rsidR="00471BE4" w:rsidRDefault="00471BE4" w:rsidP="00471BE4">
      <w:r>
        <w:t>Seed funding can support</w:t>
      </w:r>
      <w:r w:rsidRPr="6B77DA08">
        <w:rPr>
          <w:b/>
          <w:bCs/>
        </w:rPr>
        <w:t xml:space="preserve"> </w:t>
      </w:r>
      <w:r w:rsidR="000C6288">
        <w:t>early and mid-stage</w:t>
      </w:r>
      <w:r w:rsidR="000C6288" w:rsidRPr="6B77DA08">
        <w:rPr>
          <w:b/>
          <w:bCs/>
        </w:rPr>
        <w:t xml:space="preserve"> </w:t>
      </w:r>
      <w:r>
        <w:t>Aboriginal and/or Torres Strait Islander researchers</w:t>
      </w:r>
      <w:bookmarkStart w:id="0" w:name="_Hlk201743742"/>
      <w:r>
        <w:t xml:space="preserve"> to develop research ideas, complete foundational work toward a bigger project, run co-design or yarns that will support a larger future grant proposal or fellowship</w:t>
      </w:r>
      <w:r w:rsidR="1356F0CF">
        <w:t>. The</w:t>
      </w:r>
      <w:r w:rsidR="00884BC2">
        <w:t xml:space="preserve"> aim is that there are </w:t>
      </w:r>
      <w:r>
        <w:t xml:space="preserve">direct outputs from the </w:t>
      </w:r>
      <w:r w:rsidR="3F79553B">
        <w:t>funded</w:t>
      </w:r>
      <w:r>
        <w:t xml:space="preserve"> project.</w:t>
      </w:r>
    </w:p>
    <w:bookmarkEnd w:id="0"/>
    <w:p w14:paraId="40CED4C4" w14:textId="057401EF" w:rsidR="000B1BB5" w:rsidRDefault="63124B0B" w:rsidP="6B77DA08">
      <w:r>
        <w:t xml:space="preserve">The </w:t>
      </w:r>
      <w:r w:rsidR="6F22284C">
        <w:t>S</w:t>
      </w:r>
      <w:r>
        <w:t xml:space="preserve">eed </w:t>
      </w:r>
      <w:r w:rsidR="6F22284C">
        <w:t>F</w:t>
      </w:r>
      <w:r>
        <w:t xml:space="preserve">unding </w:t>
      </w:r>
      <w:r w:rsidR="6F22284C">
        <w:t>Award</w:t>
      </w:r>
      <w:r>
        <w:t xml:space="preserve"> </w:t>
      </w:r>
      <w:r w:rsidR="2C019BE5">
        <w:t xml:space="preserve">(up to $20,000 in total) </w:t>
      </w:r>
      <w:r w:rsidR="00471BE4">
        <w:t xml:space="preserve">is provided to </w:t>
      </w:r>
      <w:r w:rsidR="3A58CD4E">
        <w:t xml:space="preserve">Aboriginal and/or Torres Strait Islander researchers </w:t>
      </w:r>
      <w:r w:rsidR="00471BE4">
        <w:t xml:space="preserve">who may have </w:t>
      </w:r>
      <w:r w:rsidR="00884BC2">
        <w:t xml:space="preserve">already </w:t>
      </w:r>
      <w:r w:rsidR="00471BE4">
        <w:t xml:space="preserve">completed </w:t>
      </w:r>
      <w:r w:rsidR="00884BC2">
        <w:t>a</w:t>
      </w:r>
      <w:r w:rsidR="00471BE4">
        <w:t xml:space="preserve"> PhD</w:t>
      </w:r>
      <w:r w:rsidR="04575438">
        <w:t xml:space="preserve">, </w:t>
      </w:r>
      <w:r w:rsidR="000C6288">
        <w:t xml:space="preserve">or for </w:t>
      </w:r>
      <w:r w:rsidR="00471BE4">
        <w:t xml:space="preserve">Aboriginal and/or Torres Strait Islander researchers </w:t>
      </w:r>
      <w:r w:rsidR="00884BC2">
        <w:t>who have been based</w:t>
      </w:r>
      <w:r w:rsidR="00471BE4">
        <w:t xml:space="preserve"> in research organisations (universities, centres and </w:t>
      </w:r>
      <w:r w:rsidR="00471BE4">
        <w:lastRenderedPageBreak/>
        <w:t xml:space="preserve">research institutes) </w:t>
      </w:r>
      <w:r w:rsidR="00884BC2">
        <w:t>for 12 months or more</w:t>
      </w:r>
      <w:r w:rsidR="39970167">
        <w:t>,</w:t>
      </w:r>
      <w:r w:rsidR="00884BC2">
        <w:t xml:space="preserve"> </w:t>
      </w:r>
      <w:r w:rsidR="000C6288">
        <w:t>who are experienced in research activities</w:t>
      </w:r>
      <w:r w:rsidR="099EB26A">
        <w:t>,</w:t>
      </w:r>
      <w:r w:rsidR="000C6288">
        <w:t xml:space="preserve"> and who seek to conduct a small pilot research study.</w:t>
      </w:r>
    </w:p>
    <w:p w14:paraId="50911EE3" w14:textId="293A2862" w:rsidR="009C6566" w:rsidRDefault="002004EA" w:rsidP="007D4F9D">
      <w:pPr>
        <w:pStyle w:val="Heading4"/>
        <w:rPr>
          <w:szCs w:val="24"/>
        </w:rPr>
      </w:pPr>
      <w:r>
        <w:rPr>
          <w:szCs w:val="24"/>
        </w:rPr>
        <w:t xml:space="preserve">2. </w:t>
      </w:r>
      <w:r w:rsidR="007D4F9D">
        <w:rPr>
          <w:szCs w:val="24"/>
        </w:rPr>
        <w:t xml:space="preserve">ELIGIBILITY </w:t>
      </w:r>
    </w:p>
    <w:p w14:paraId="0700DBAD" w14:textId="370F72B9" w:rsidR="002D09DC" w:rsidRDefault="00884BC2" w:rsidP="002D09DC">
      <w:pPr>
        <w:rPr>
          <w:u w:val="single"/>
        </w:rPr>
      </w:pPr>
      <w:r>
        <w:t>O</w:t>
      </w:r>
      <w:r w:rsidR="00CA690C">
        <w:t xml:space="preserve">ne </w:t>
      </w:r>
      <w:r>
        <w:t xml:space="preserve">seed funding </w:t>
      </w:r>
      <w:r w:rsidR="004E4983">
        <w:t>a</w:t>
      </w:r>
      <w:r w:rsidR="00304EB5">
        <w:t xml:space="preserve">ward </w:t>
      </w:r>
      <w:r>
        <w:t>is available</w:t>
      </w:r>
      <w:r w:rsidR="007057A6">
        <w:t>. A</w:t>
      </w:r>
      <w:r w:rsidR="00CC4E28">
        <w:t>pplications</w:t>
      </w:r>
      <w:r w:rsidR="00304EB5">
        <w:t xml:space="preserve"> </w:t>
      </w:r>
      <w:r w:rsidR="007057A6">
        <w:t xml:space="preserve">need to connect with and illustrate how they support addressing actions to the call from the </w:t>
      </w:r>
      <w:r w:rsidR="0067201F">
        <w:t>ALIVE National Centre</w:t>
      </w:r>
      <w:r w:rsidR="000C6288">
        <w:t xml:space="preserve">’s </w:t>
      </w:r>
      <w:r w:rsidR="33FD2666">
        <w:t>m</w:t>
      </w:r>
      <w:r w:rsidR="000C6288">
        <w:t xml:space="preserve">ajor </w:t>
      </w:r>
      <w:r w:rsidR="3BC6ACDD">
        <w:t>p</w:t>
      </w:r>
      <w:r w:rsidR="000C6288">
        <w:t>roject with priority populations</w:t>
      </w:r>
      <w:r w:rsidR="55226FB8">
        <w:t>:</w:t>
      </w:r>
      <w:r w:rsidR="000C6288" w:rsidRPr="4AD8AB4C">
        <w:rPr>
          <w:i/>
          <w:iCs/>
        </w:rPr>
        <w:t xml:space="preserve"> </w:t>
      </w:r>
      <w:r w:rsidR="00A44FFC" w:rsidRPr="4AD8AB4C">
        <w:rPr>
          <w:i/>
          <w:iCs/>
        </w:rPr>
        <w:t xml:space="preserve">Casting the Net for What Matters and for Whom? </w:t>
      </w:r>
      <w:r w:rsidR="00E801C6">
        <w:t>See the Actions to the Call here</w:t>
      </w:r>
      <w:r w:rsidR="00E801C6" w:rsidRPr="4AD8AB4C">
        <w:rPr>
          <w:i/>
          <w:iCs/>
        </w:rPr>
        <w:t>:</w:t>
      </w:r>
      <w:r w:rsidR="0067201F">
        <w:t xml:space="preserve"> (</w:t>
      </w:r>
      <w:hyperlink r:id="rId11">
        <w:r w:rsidR="0067201F" w:rsidRPr="4AD8AB4C">
          <w:rPr>
            <w:rStyle w:val="Hyperlink"/>
          </w:rPr>
          <w:t>https://go.unimelb.edu.au/aaw8</w:t>
        </w:r>
      </w:hyperlink>
      <w:r w:rsidR="0067201F">
        <w:t>)</w:t>
      </w:r>
      <w:r w:rsidR="00304EB5">
        <w:t>.</w:t>
      </w:r>
      <w:r w:rsidR="001F3F6C">
        <w:t xml:space="preserve"> </w:t>
      </w:r>
    </w:p>
    <w:p w14:paraId="234EE175" w14:textId="3F0BD04C" w:rsidR="00E801C6" w:rsidRDefault="00804D45" w:rsidP="00FA4150">
      <w:r>
        <w:t>This</w:t>
      </w:r>
      <w:r w:rsidR="00C1195D">
        <w:t xml:space="preserve"> </w:t>
      </w:r>
      <w:r w:rsidR="0068100E">
        <w:t xml:space="preserve">funding </w:t>
      </w:r>
      <w:r w:rsidR="00C1195D">
        <w:t>round</w:t>
      </w:r>
      <w:r>
        <w:t xml:space="preserve"> is </w:t>
      </w:r>
      <w:r w:rsidRPr="6B77DA08">
        <w:rPr>
          <w:b/>
          <w:bCs/>
          <w:u w:val="single"/>
        </w:rPr>
        <w:t>open only to</w:t>
      </w:r>
      <w:r w:rsidRPr="79F13F79">
        <w:rPr>
          <w:b/>
          <w:u w:val="single"/>
        </w:rPr>
        <w:t xml:space="preserve"> </w:t>
      </w:r>
      <w:r w:rsidR="00BB1929" w:rsidRPr="79F13F79">
        <w:rPr>
          <w:b/>
          <w:u w:val="single"/>
        </w:rPr>
        <w:t>Aboriginal and</w:t>
      </w:r>
      <w:r w:rsidR="00E801C6" w:rsidRPr="79F13F79">
        <w:rPr>
          <w:b/>
          <w:u w:val="single"/>
        </w:rPr>
        <w:t>/or</w:t>
      </w:r>
      <w:r w:rsidR="00BB1929" w:rsidRPr="79F13F79">
        <w:rPr>
          <w:b/>
          <w:u w:val="single"/>
        </w:rPr>
        <w:t xml:space="preserve"> Torres Strait Islander</w:t>
      </w:r>
      <w:r w:rsidR="004475BA" w:rsidRPr="79F13F79">
        <w:rPr>
          <w:b/>
          <w:u w:val="single"/>
        </w:rPr>
        <w:t xml:space="preserve"> </w:t>
      </w:r>
      <w:r w:rsidR="0068100E" w:rsidRPr="79F13F79">
        <w:rPr>
          <w:b/>
          <w:u w:val="single"/>
        </w:rPr>
        <w:t>i</w:t>
      </w:r>
      <w:r w:rsidR="00022823" w:rsidRPr="79F13F79">
        <w:rPr>
          <w:b/>
          <w:u w:val="single"/>
        </w:rPr>
        <w:t>ndividuals</w:t>
      </w:r>
      <w:r w:rsidR="007057A6">
        <w:t xml:space="preserve">. </w:t>
      </w:r>
      <w:r w:rsidR="656B85DB">
        <w:t xml:space="preserve">Applicants </w:t>
      </w:r>
      <w:r w:rsidR="007057A6">
        <w:t xml:space="preserve">may have worked for 12 months or more in a research role without a PhD but be experienced in research activities, or they may be </w:t>
      </w:r>
      <w:r w:rsidR="00654231">
        <w:t>up to 5 years post PhD graduation</w:t>
      </w:r>
      <w:r w:rsidR="00E801C6">
        <w:t xml:space="preserve"> (called early career)</w:t>
      </w:r>
      <w:r w:rsidR="007057A6">
        <w:t xml:space="preserve"> or </w:t>
      </w:r>
      <w:r w:rsidR="00956D77">
        <w:t>5-15 years post</w:t>
      </w:r>
      <w:r w:rsidR="00A1652A">
        <w:t>-</w:t>
      </w:r>
      <w:r w:rsidR="00956D77">
        <w:t>PhD graduation</w:t>
      </w:r>
      <w:r w:rsidR="00E801C6">
        <w:t xml:space="preserve"> (call</w:t>
      </w:r>
      <w:r w:rsidR="007057A6">
        <w:t xml:space="preserve">ed </w:t>
      </w:r>
      <w:r w:rsidR="00E801C6">
        <w:t>mid-career researchers</w:t>
      </w:r>
      <w:r w:rsidR="00956D77">
        <w:t>)</w:t>
      </w:r>
      <w:r w:rsidR="004E5F6E">
        <w:t>.</w:t>
      </w:r>
      <w:r>
        <w:t xml:space="preserve"> </w:t>
      </w:r>
    </w:p>
    <w:p w14:paraId="30403730" w14:textId="3983223A" w:rsidR="002D09DC" w:rsidRPr="002D09DC" w:rsidRDefault="00804D45" w:rsidP="00FA4150">
      <w:r>
        <w:t xml:space="preserve">Individuals </w:t>
      </w:r>
      <w:r w:rsidR="00022823">
        <w:t xml:space="preserve">who have </w:t>
      </w:r>
      <w:r w:rsidR="00616576">
        <w:t xml:space="preserve">previously </w:t>
      </w:r>
      <w:r w:rsidR="00022823">
        <w:t xml:space="preserve">received any </w:t>
      </w:r>
      <w:r w:rsidR="37E89C4E">
        <w:t xml:space="preserve">ALIVE </w:t>
      </w:r>
      <w:r w:rsidR="00022823">
        <w:t xml:space="preserve">NGRN </w:t>
      </w:r>
      <w:r w:rsidR="004475BA">
        <w:t>capacity</w:t>
      </w:r>
      <w:r w:rsidR="00616576">
        <w:t>-</w:t>
      </w:r>
      <w:r w:rsidR="00022823">
        <w:t>building funds are not eligible to apply.</w:t>
      </w:r>
      <w:r w:rsidR="00E801C6">
        <w:t xml:space="preserve"> </w:t>
      </w:r>
      <w:r w:rsidR="00D11A4F">
        <w:t>Below are the e</w:t>
      </w:r>
      <w:r w:rsidR="00A249EB">
        <w:t xml:space="preserve">ligibility requirements </w:t>
      </w:r>
      <w:r w:rsidR="004475BA">
        <w:t xml:space="preserve">for </w:t>
      </w:r>
      <w:r w:rsidR="00433BA4">
        <w:t>this award:</w:t>
      </w:r>
    </w:p>
    <w:p w14:paraId="71962E7D" w14:textId="2F5B2E93" w:rsidR="00CD3D2B" w:rsidRPr="00A56236" w:rsidRDefault="00CD3D2B" w:rsidP="79F13F79">
      <w:pPr>
        <w:numPr>
          <w:ilvl w:val="0"/>
          <w:numId w:val="12"/>
        </w:numPr>
        <w:rPr>
          <w:szCs w:val="24"/>
        </w:rPr>
      </w:pPr>
      <w:r>
        <w:t>Project lead must identify as</w:t>
      </w:r>
      <w:r w:rsidR="008D4697">
        <w:t xml:space="preserve"> an</w:t>
      </w:r>
      <w:r>
        <w:t xml:space="preserve"> Aboriginal and</w:t>
      </w:r>
      <w:r w:rsidR="006C7459">
        <w:t>/or</w:t>
      </w:r>
      <w:r>
        <w:t xml:space="preserve"> Torres Strait Islander</w:t>
      </w:r>
      <w:r w:rsidR="008D4697">
        <w:t xml:space="preserve"> researcher</w:t>
      </w:r>
      <w:r w:rsidR="003F4770">
        <w:t>.</w:t>
      </w:r>
    </w:p>
    <w:p w14:paraId="50E50675" w14:textId="5D977EB8" w:rsidR="00E801C6" w:rsidRPr="00E801C6" w:rsidRDefault="001101BC" w:rsidP="6B77DA08">
      <w:pPr>
        <w:pStyle w:val="ListParagraph"/>
        <w:numPr>
          <w:ilvl w:val="0"/>
          <w:numId w:val="13"/>
        </w:numPr>
        <w:rPr>
          <w:u w:val="single"/>
        </w:rPr>
      </w:pPr>
      <w:r>
        <w:t>Project lead</w:t>
      </w:r>
      <w:r w:rsidR="00CD3D2B">
        <w:t xml:space="preserve"> must </w:t>
      </w:r>
      <w:r w:rsidR="007057A6">
        <w:t>demonstrate their</w:t>
      </w:r>
      <w:r w:rsidR="00E801C6">
        <w:t xml:space="preserve"> connection with the</w:t>
      </w:r>
      <w:r w:rsidR="00710F01">
        <w:t xml:space="preserve"> ALIVE National </w:t>
      </w:r>
      <w:r w:rsidR="00E801C6">
        <w:t>Centre</w:t>
      </w:r>
      <w:r w:rsidR="0A0AF626">
        <w:t xml:space="preserve">, </w:t>
      </w:r>
      <w:r w:rsidR="007057A6">
        <w:t xml:space="preserve">its </w:t>
      </w:r>
      <w:r w:rsidR="00E801C6">
        <w:t>research</w:t>
      </w:r>
      <w:r w:rsidR="007057A6">
        <w:t xml:space="preserve"> </w:t>
      </w:r>
      <w:r w:rsidR="00E801C6">
        <w:t xml:space="preserve">networks or </w:t>
      </w:r>
      <w:r w:rsidR="243B2A76">
        <w:t>L</w:t>
      </w:r>
      <w:r w:rsidR="096A35BA">
        <w:t xml:space="preserve">ived </w:t>
      </w:r>
      <w:r w:rsidR="7858010F">
        <w:t>E</w:t>
      </w:r>
      <w:r w:rsidR="096A35BA">
        <w:t xml:space="preserve">xperience </w:t>
      </w:r>
      <w:r w:rsidR="476EE8DE">
        <w:t>R</w:t>
      </w:r>
      <w:r w:rsidR="096A35BA">
        <w:t xml:space="preserve">esearch </w:t>
      </w:r>
      <w:r w:rsidR="2F7AA3F5">
        <w:t>C</w:t>
      </w:r>
      <w:r w:rsidR="096A35BA">
        <w:t>ollective</w:t>
      </w:r>
      <w:r w:rsidR="13A3543E">
        <w:t>,</w:t>
      </w:r>
      <w:r w:rsidR="00E801C6">
        <w:t xml:space="preserve"> or </w:t>
      </w:r>
      <w:r w:rsidR="03C31C9F">
        <w:t xml:space="preserve">must </w:t>
      </w:r>
      <w:r w:rsidR="007057A6">
        <w:t xml:space="preserve">demonstrate a connection with a </w:t>
      </w:r>
      <w:r w:rsidR="00E801C6">
        <w:t xml:space="preserve">collaborating organisation of the National Centre. </w:t>
      </w:r>
    </w:p>
    <w:p w14:paraId="45D6E9D1" w14:textId="378A7C61" w:rsidR="00682F30" w:rsidRPr="002D09DC" w:rsidRDefault="00F27E31" w:rsidP="002D09DC">
      <w:pPr>
        <w:pStyle w:val="ListParagraph"/>
        <w:numPr>
          <w:ilvl w:val="0"/>
          <w:numId w:val="12"/>
        </w:numPr>
      </w:pPr>
      <w:r>
        <w:t xml:space="preserve">Appropriate community protocols, </w:t>
      </w:r>
      <w:r w:rsidR="00F94F14">
        <w:t>processes,</w:t>
      </w:r>
      <w:r>
        <w:t xml:space="preserve"> and systems with principles for Indigenous Knowledge and </w:t>
      </w:r>
      <w:r w:rsidR="00E801C6">
        <w:t>D</w:t>
      </w:r>
      <w:r>
        <w:t xml:space="preserve">ata </w:t>
      </w:r>
      <w:r w:rsidR="00E801C6">
        <w:t>S</w:t>
      </w:r>
      <w:r>
        <w:t xml:space="preserve">overeignty </w:t>
      </w:r>
      <w:r w:rsidR="00B03E07">
        <w:t>must be</w:t>
      </w:r>
      <w:r w:rsidR="00217634">
        <w:t xml:space="preserve"> </w:t>
      </w:r>
      <w:r>
        <w:t>outlined</w:t>
      </w:r>
      <w:r w:rsidR="7A61DB5E">
        <w:t xml:space="preserve"> in the application</w:t>
      </w:r>
      <w:r>
        <w:t>.</w:t>
      </w:r>
    </w:p>
    <w:p w14:paraId="7A48590C" w14:textId="28397870" w:rsidR="00682F30" w:rsidRDefault="002D09DC" w:rsidP="00682F30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Project lead must have </w:t>
      </w:r>
      <w:r w:rsidR="00682F30">
        <w:rPr>
          <w:szCs w:val="24"/>
        </w:rPr>
        <w:t>a</w:t>
      </w:r>
      <w:r w:rsidR="00E801C6">
        <w:rPr>
          <w:szCs w:val="24"/>
        </w:rPr>
        <w:t>n Aboriginal and/or Torres Strait Islander research</w:t>
      </w:r>
      <w:r w:rsidR="00682F30">
        <w:rPr>
          <w:szCs w:val="24"/>
        </w:rPr>
        <w:t xml:space="preserve"> mentor</w:t>
      </w:r>
      <w:r w:rsidR="00E801C6">
        <w:rPr>
          <w:szCs w:val="24"/>
        </w:rPr>
        <w:t xml:space="preserve"> named on the application – </w:t>
      </w:r>
      <w:r w:rsidR="007057A6">
        <w:rPr>
          <w:szCs w:val="24"/>
        </w:rPr>
        <w:t xml:space="preserve">where this is not an existing connection </w:t>
      </w:r>
      <w:r w:rsidR="00E801C6">
        <w:rPr>
          <w:szCs w:val="24"/>
        </w:rPr>
        <w:t xml:space="preserve">with the Centre </w:t>
      </w:r>
      <w:r w:rsidR="007057A6">
        <w:rPr>
          <w:szCs w:val="24"/>
        </w:rPr>
        <w:t xml:space="preserve">some outline of how </w:t>
      </w:r>
      <w:r w:rsidR="007831E6">
        <w:rPr>
          <w:szCs w:val="24"/>
        </w:rPr>
        <w:t xml:space="preserve">further connections </w:t>
      </w:r>
      <w:r w:rsidR="007057A6">
        <w:rPr>
          <w:szCs w:val="24"/>
        </w:rPr>
        <w:t xml:space="preserve">might grow through </w:t>
      </w:r>
      <w:r w:rsidR="007831E6">
        <w:rPr>
          <w:szCs w:val="24"/>
        </w:rPr>
        <w:t>this seed funding project</w:t>
      </w:r>
      <w:r w:rsidR="007057A6">
        <w:rPr>
          <w:szCs w:val="24"/>
        </w:rPr>
        <w:t xml:space="preserve"> will be welcomed</w:t>
      </w:r>
      <w:r w:rsidR="00682F30">
        <w:rPr>
          <w:szCs w:val="24"/>
        </w:rPr>
        <w:t>.</w:t>
      </w:r>
    </w:p>
    <w:p w14:paraId="093C555C" w14:textId="46888C5C" w:rsidR="009C6566" w:rsidRPr="00A249EB" w:rsidRDefault="009C6566" w:rsidP="0097690A">
      <w:pPr>
        <w:rPr>
          <w:szCs w:val="24"/>
        </w:rPr>
      </w:pPr>
    </w:p>
    <w:p w14:paraId="58FD249E" w14:textId="65936D3A" w:rsidR="00AF6F6B" w:rsidRPr="00A249EB" w:rsidRDefault="002004EA" w:rsidP="00F27E31">
      <w:pPr>
        <w:pStyle w:val="Heading4"/>
      </w:pPr>
      <w:r w:rsidRPr="00A249EB">
        <w:t xml:space="preserve">3. </w:t>
      </w:r>
      <w:r w:rsidR="007D4F9D" w:rsidRPr="00A249EB">
        <w:t>FUNDING RULES</w:t>
      </w:r>
    </w:p>
    <w:p w14:paraId="0DAD9B9B" w14:textId="4CC405E5" w:rsidR="00AF6F6B" w:rsidRPr="000B1BB5" w:rsidRDefault="006B61D7" w:rsidP="000B1BB5">
      <w:pPr>
        <w:rPr>
          <w:szCs w:val="24"/>
        </w:rPr>
      </w:pPr>
      <w:r w:rsidRPr="00A249EB">
        <w:rPr>
          <w:szCs w:val="24"/>
        </w:rPr>
        <w:t xml:space="preserve">Up to </w:t>
      </w:r>
      <w:r w:rsidR="00433BA4">
        <w:rPr>
          <w:szCs w:val="24"/>
        </w:rPr>
        <w:t>one</w:t>
      </w:r>
      <w:r w:rsidR="00866A1F" w:rsidRPr="00A249EB">
        <w:rPr>
          <w:szCs w:val="24"/>
        </w:rPr>
        <w:t xml:space="preserve"> </w:t>
      </w:r>
      <w:r w:rsidR="00CD3D2B" w:rsidRPr="00A249EB">
        <w:rPr>
          <w:szCs w:val="24"/>
        </w:rPr>
        <w:t xml:space="preserve">project </w:t>
      </w:r>
      <w:r w:rsidR="00866A1F" w:rsidRPr="00A249EB">
        <w:rPr>
          <w:szCs w:val="24"/>
        </w:rPr>
        <w:t xml:space="preserve">will be </w:t>
      </w:r>
      <w:r w:rsidR="00CD3D2B" w:rsidRPr="00A249EB">
        <w:rPr>
          <w:szCs w:val="24"/>
        </w:rPr>
        <w:t>funded for th</w:t>
      </w:r>
      <w:r w:rsidR="007831E6">
        <w:rPr>
          <w:szCs w:val="24"/>
        </w:rPr>
        <w:t>is special call for th</w:t>
      </w:r>
      <w:r w:rsidR="00CD3D2B" w:rsidRPr="00A249EB">
        <w:rPr>
          <w:szCs w:val="24"/>
        </w:rPr>
        <w:t xml:space="preserve">e </w:t>
      </w:r>
      <w:r w:rsidR="004E5F6E">
        <w:rPr>
          <w:szCs w:val="24"/>
        </w:rPr>
        <w:t>2026</w:t>
      </w:r>
      <w:r w:rsidR="00CD3D2B" w:rsidRPr="00A249EB">
        <w:rPr>
          <w:szCs w:val="24"/>
        </w:rPr>
        <w:t xml:space="preserve"> </w:t>
      </w:r>
      <w:r w:rsidR="00D5303F" w:rsidRPr="00A249EB">
        <w:rPr>
          <w:szCs w:val="24"/>
        </w:rPr>
        <w:t>Next Generation Researcher Network</w:t>
      </w:r>
      <w:r w:rsidR="00E120BA">
        <w:rPr>
          <w:szCs w:val="24"/>
        </w:rPr>
        <w:t xml:space="preserve"> </w:t>
      </w:r>
      <w:r w:rsidR="007831E6">
        <w:rPr>
          <w:szCs w:val="24"/>
        </w:rPr>
        <w:t xml:space="preserve">Seed Funding Capacity Building Scheme. </w:t>
      </w:r>
    </w:p>
    <w:p w14:paraId="5813555A" w14:textId="77777777" w:rsidR="00B60076" w:rsidRPr="00A249EB" w:rsidRDefault="00B60076" w:rsidP="00B60076">
      <w:pPr>
        <w:pStyle w:val="ListParagraph"/>
        <w:ind w:left="720"/>
        <w:rPr>
          <w:szCs w:val="24"/>
        </w:rPr>
      </w:pPr>
    </w:p>
    <w:p w14:paraId="1B39665D" w14:textId="1A390DCB" w:rsidR="007057A6" w:rsidRPr="007057A6" w:rsidRDefault="00C009F3" w:rsidP="6B77DA08">
      <w:pPr>
        <w:pStyle w:val="ListParagraph"/>
        <w:numPr>
          <w:ilvl w:val="0"/>
          <w:numId w:val="15"/>
        </w:numPr>
      </w:pPr>
      <w:r>
        <w:t xml:space="preserve">Applicants must </w:t>
      </w:r>
      <w:bookmarkStart w:id="1" w:name="_Hlk179885796"/>
      <w:r w:rsidR="007831E6">
        <w:t xml:space="preserve">connect </w:t>
      </w:r>
      <w:r w:rsidR="007057A6">
        <w:t xml:space="preserve">their work with how it supports and addresses </w:t>
      </w:r>
      <w:r w:rsidR="00774858">
        <w:t xml:space="preserve">the </w:t>
      </w:r>
      <w:r w:rsidR="00774858" w:rsidRPr="79F13F79">
        <w:rPr>
          <w:i/>
        </w:rPr>
        <w:t>Casting the Net for What Matters and for Whom? Actions to the Call</w:t>
      </w:r>
      <w:r w:rsidR="1B0859F3" w:rsidRPr="6B77DA08">
        <w:rPr>
          <w:i/>
          <w:iCs/>
        </w:rPr>
        <w:t>.</w:t>
      </w:r>
      <w:r w:rsidR="00774858">
        <w:t xml:space="preserve"> </w:t>
      </w:r>
      <w:bookmarkStart w:id="2" w:name="_Hlk201747151"/>
      <w:r w:rsidR="00774858">
        <w:t>(</w:t>
      </w:r>
      <w:hyperlink r:id="rId12">
        <w:r w:rsidR="00774858" w:rsidRPr="6B77DA08">
          <w:rPr>
            <w:rStyle w:val="Hyperlink"/>
          </w:rPr>
          <w:t>https://go.unimelb.edu.au/aaw8</w:t>
        </w:r>
      </w:hyperlink>
      <w:r w:rsidR="00774858">
        <w:t xml:space="preserve">) </w:t>
      </w:r>
      <w:bookmarkEnd w:id="2"/>
    </w:p>
    <w:p w14:paraId="0B4D2723" w14:textId="155465DA" w:rsidR="007831E6" w:rsidRPr="007831E6" w:rsidRDefault="007057A6" w:rsidP="6B77DA08">
      <w:pPr>
        <w:pStyle w:val="ListParagraph"/>
        <w:numPr>
          <w:ilvl w:val="0"/>
          <w:numId w:val="15"/>
        </w:numPr>
      </w:pPr>
      <w:r>
        <w:t xml:space="preserve">The project ideas and activities will show how the work </w:t>
      </w:r>
      <w:r w:rsidR="007831E6">
        <w:t>address</w:t>
      </w:r>
      <w:r w:rsidR="431FF121">
        <w:t>es</w:t>
      </w:r>
      <w:r w:rsidR="007831E6">
        <w:t xml:space="preserve"> a part of the </w:t>
      </w:r>
      <w:r w:rsidR="7062C8FB">
        <w:t>C</w:t>
      </w:r>
      <w:r w:rsidR="63D1B63D">
        <w:t>all</w:t>
      </w:r>
      <w:r w:rsidR="007831E6">
        <w:t xml:space="preserve"> that leads to future work. </w:t>
      </w:r>
    </w:p>
    <w:bookmarkEnd w:id="1"/>
    <w:p w14:paraId="1DC6ED6E" w14:textId="4E0727C0" w:rsidR="00C009F3" w:rsidRPr="00A249EB" w:rsidRDefault="007831E6" w:rsidP="00774858">
      <w:pPr>
        <w:pStyle w:val="ListParagraph"/>
        <w:numPr>
          <w:ilvl w:val="0"/>
          <w:numId w:val="15"/>
        </w:numPr>
        <w:rPr>
          <w:rFonts w:cstheme="minorHAnsi"/>
          <w:szCs w:val="24"/>
        </w:rPr>
      </w:pPr>
      <w:r>
        <w:rPr>
          <w:szCs w:val="24"/>
        </w:rPr>
        <w:t>Any c</w:t>
      </w:r>
      <w:r w:rsidR="00C009F3" w:rsidRPr="00A249EB">
        <w:rPr>
          <w:bCs/>
        </w:rPr>
        <w:t xml:space="preserve">ollaborative opportunities with new organisations (outside of </w:t>
      </w:r>
      <w:r>
        <w:rPr>
          <w:bCs/>
        </w:rPr>
        <w:t xml:space="preserve">the </w:t>
      </w:r>
      <w:r w:rsidR="00C009F3" w:rsidRPr="00A249EB">
        <w:rPr>
          <w:bCs/>
        </w:rPr>
        <w:t>ALIVE National</w:t>
      </w:r>
      <w:r>
        <w:rPr>
          <w:bCs/>
        </w:rPr>
        <w:t xml:space="preserve"> Centre existing partnerships and organisations</w:t>
      </w:r>
      <w:r w:rsidR="00C009F3" w:rsidRPr="00A249EB">
        <w:rPr>
          <w:bCs/>
        </w:rPr>
        <w:t xml:space="preserve">) that will arise from addressing and advancing </w:t>
      </w:r>
      <w:r w:rsidR="00022823">
        <w:rPr>
          <w:bCs/>
        </w:rPr>
        <w:t>the</w:t>
      </w:r>
      <w:r>
        <w:rPr>
          <w:bCs/>
        </w:rPr>
        <w:t xml:space="preserve"> actions to the call</w:t>
      </w:r>
      <w:r w:rsidR="003F4770">
        <w:rPr>
          <w:bCs/>
        </w:rPr>
        <w:t xml:space="preserve"> </w:t>
      </w:r>
      <w:r w:rsidR="00C009F3" w:rsidRPr="00A249EB">
        <w:rPr>
          <w:bCs/>
        </w:rPr>
        <w:t>should also be highlighted.</w:t>
      </w:r>
    </w:p>
    <w:p w14:paraId="7F05EE51" w14:textId="2F150004" w:rsidR="00245D3F" w:rsidRPr="00245D3F" w:rsidRDefault="000B1BB5" w:rsidP="00245D3F">
      <w:pPr>
        <w:pStyle w:val="ListParagraph"/>
        <w:numPr>
          <w:ilvl w:val="0"/>
          <w:numId w:val="15"/>
        </w:numPr>
      </w:pPr>
      <w:r w:rsidRPr="00A249EB">
        <w:t>The project should include meaningful involvement of Aboriginal and</w:t>
      </w:r>
      <w:r w:rsidR="007831E6">
        <w:t>/or</w:t>
      </w:r>
      <w:r w:rsidRPr="00A249EB">
        <w:t xml:space="preserve"> Torres Strait Islander </w:t>
      </w:r>
      <w:r w:rsidR="00AF3943">
        <w:t>people</w:t>
      </w:r>
      <w:r w:rsidR="007831E6">
        <w:t xml:space="preserve"> and </w:t>
      </w:r>
      <w:r w:rsidR="00A52C3C">
        <w:t xml:space="preserve">follow </w:t>
      </w:r>
      <w:r w:rsidR="007831E6">
        <w:t>the Lowitja Institute principles for engaging with communities for research</w:t>
      </w:r>
      <w:r w:rsidR="00A52C3C">
        <w:t xml:space="preserve"> with a view to any ethical approvals and community approvals covered</w:t>
      </w:r>
      <w:r w:rsidR="007831E6">
        <w:t>.</w:t>
      </w:r>
      <w:r w:rsidRPr="00A249EB">
        <w:t xml:space="preserve"> </w:t>
      </w:r>
    </w:p>
    <w:p w14:paraId="549A4378" w14:textId="495687AE" w:rsidR="009C6566" w:rsidRPr="00A249EB" w:rsidRDefault="00A52C3C" w:rsidP="26A91E17">
      <w:pPr>
        <w:pStyle w:val="ListParagraph"/>
        <w:numPr>
          <w:ilvl w:val="0"/>
          <w:numId w:val="15"/>
        </w:numPr>
        <w:jc w:val="right"/>
      </w:pPr>
      <w:r>
        <w:lastRenderedPageBreak/>
        <w:t>These f</w:t>
      </w:r>
      <w:r w:rsidR="00CD3D2B">
        <w:t>unds cannot be used fo</w:t>
      </w:r>
      <w:r w:rsidR="006C7459">
        <w:t>r</w:t>
      </w:r>
      <w:r w:rsidR="008D4697">
        <w:t xml:space="preserve"> </w:t>
      </w:r>
      <w:r>
        <w:t xml:space="preserve">the main </w:t>
      </w:r>
      <w:r w:rsidR="008D4697">
        <w:t>investigator</w:t>
      </w:r>
      <w:r w:rsidR="003E3E67">
        <w:t xml:space="preserve"> </w:t>
      </w:r>
      <w:r w:rsidR="00CD3D2B">
        <w:t>salar</w:t>
      </w:r>
      <w:r w:rsidR="006C7459">
        <w:t>y support</w:t>
      </w:r>
      <w:r w:rsidR="00A60448">
        <w:t>,</w:t>
      </w:r>
      <w:r w:rsidR="00CD3D2B">
        <w:t xml:space="preserve"> but they can be used to employ someone to </w:t>
      </w:r>
      <w:r w:rsidR="00BA411C">
        <w:t xml:space="preserve">undertake </w:t>
      </w:r>
      <w:r w:rsidR="00CD3D2B">
        <w:t xml:space="preserve">the research activities </w:t>
      </w:r>
      <w:r w:rsidR="006B61D7">
        <w:t xml:space="preserve">of a </w:t>
      </w:r>
      <w:r w:rsidR="00CD3D2B">
        <w:t>study (</w:t>
      </w:r>
      <w:r w:rsidR="006B61D7">
        <w:t>e.g.</w:t>
      </w:r>
      <w:r w:rsidR="00CD3D2B">
        <w:t xml:space="preserve"> research assistance, co-design</w:t>
      </w:r>
      <w:r>
        <w:t xml:space="preserve"> or support for yarns</w:t>
      </w:r>
      <w:r w:rsidR="00CD3D2B">
        <w:t>, design outputs from the research)</w:t>
      </w:r>
      <w:r w:rsidR="00BA411C">
        <w:t>.</w:t>
      </w:r>
    </w:p>
    <w:p w14:paraId="7A935783" w14:textId="3CE20B3F" w:rsidR="009C6566" w:rsidRPr="00022823" w:rsidRDefault="00CD3D2B" w:rsidP="007E22C6">
      <w:pPr>
        <w:pStyle w:val="ListParagraph"/>
        <w:numPr>
          <w:ilvl w:val="0"/>
          <w:numId w:val="15"/>
        </w:numPr>
      </w:pPr>
      <w:r>
        <w:t xml:space="preserve">Applications need to be associated with </w:t>
      </w:r>
      <w:r w:rsidR="00AB6067">
        <w:t>future</w:t>
      </w:r>
      <w:r w:rsidR="006C7459">
        <w:t xml:space="preserve"> </w:t>
      </w:r>
      <w:r>
        <w:t>planned grant</w:t>
      </w:r>
      <w:r w:rsidR="00AB6067">
        <w:t xml:space="preserve">s, </w:t>
      </w:r>
      <w:r>
        <w:t>fellowship</w:t>
      </w:r>
      <w:r w:rsidR="00AB6067">
        <w:t>s or other grant and funding</w:t>
      </w:r>
      <w:r>
        <w:t xml:space="preserve"> application</w:t>
      </w:r>
      <w:r w:rsidR="00AB6067">
        <w:t>s</w:t>
      </w:r>
      <w:r>
        <w:t xml:space="preserve"> and </w:t>
      </w:r>
      <w:r w:rsidR="00AB6067">
        <w:t>a r</w:t>
      </w:r>
      <w:r w:rsidR="006B61D7">
        <w:t xml:space="preserve">elevant </w:t>
      </w:r>
      <w:r>
        <w:t xml:space="preserve">scheme should be </w:t>
      </w:r>
      <w:r w:rsidR="00BA411C">
        <w:t>identified</w:t>
      </w:r>
      <w:r>
        <w:t xml:space="preserve"> in the application.</w:t>
      </w:r>
      <w:r w:rsidR="00022823">
        <w:t xml:space="preserve"> </w:t>
      </w:r>
    </w:p>
    <w:p w14:paraId="71CAFB01" w14:textId="3ECA284B" w:rsidR="009C6566" w:rsidRPr="00A249EB" w:rsidRDefault="00A60448" w:rsidP="007E22C6">
      <w:pPr>
        <w:pStyle w:val="ListParagraph"/>
        <w:numPr>
          <w:ilvl w:val="0"/>
          <w:numId w:val="15"/>
        </w:numPr>
      </w:pPr>
      <w:r>
        <w:t>P</w:t>
      </w:r>
      <w:r w:rsidR="00CD3D2B">
        <w:t>roject</w:t>
      </w:r>
      <w:r>
        <w:t>s must be completed</w:t>
      </w:r>
      <w:r w:rsidR="00CD3D2B">
        <w:t xml:space="preserve"> within 12</w:t>
      </w:r>
      <w:r w:rsidR="00AB6067">
        <w:t>-18</w:t>
      </w:r>
      <w:r w:rsidR="003468BB">
        <w:t xml:space="preserve"> </w:t>
      </w:r>
      <w:r w:rsidR="00CD3D2B">
        <w:t>months (or sooner) of receipt of funds</w:t>
      </w:r>
      <w:r w:rsidR="00D8652A">
        <w:t xml:space="preserve"> (projects can be shorter than the </w:t>
      </w:r>
      <w:r w:rsidR="00517135">
        <w:t xml:space="preserve">total </w:t>
      </w:r>
      <w:r w:rsidR="00D8652A">
        <w:t>period and in some cases are expected to be, given grant rounds and deadlines</w:t>
      </w:r>
      <w:r w:rsidR="00EE2AF1">
        <w:t xml:space="preserve"> for other applications that </w:t>
      </w:r>
      <w:r w:rsidR="00A952EA">
        <w:t xml:space="preserve">may be </w:t>
      </w:r>
      <w:r w:rsidR="00EE2AF1">
        <w:t>linked with the project</w:t>
      </w:r>
      <w:r w:rsidR="00D8652A">
        <w:t>).</w:t>
      </w:r>
    </w:p>
    <w:p w14:paraId="46E3A823" w14:textId="44955F13" w:rsidR="009C6566" w:rsidRPr="00A249EB" w:rsidRDefault="00CD3D2B" w:rsidP="007E22C6">
      <w:pPr>
        <w:pStyle w:val="ListParagraph"/>
        <w:numPr>
          <w:ilvl w:val="0"/>
          <w:numId w:val="15"/>
        </w:numPr>
        <w:rPr>
          <w:szCs w:val="24"/>
        </w:rPr>
      </w:pPr>
      <w:r w:rsidRPr="00A249EB">
        <w:rPr>
          <w:szCs w:val="24"/>
        </w:rPr>
        <w:t xml:space="preserve">Successful applicants will be expected to present </w:t>
      </w:r>
      <w:r w:rsidR="0072389C">
        <w:rPr>
          <w:szCs w:val="24"/>
        </w:rPr>
        <w:t>updates on what they have learned and any</w:t>
      </w:r>
      <w:r w:rsidRPr="00A249EB">
        <w:rPr>
          <w:szCs w:val="24"/>
        </w:rPr>
        <w:t xml:space="preserve"> outcomes at appropriate ALIVE</w:t>
      </w:r>
      <w:r w:rsidR="003E3E67" w:rsidRPr="00A249EB">
        <w:rPr>
          <w:szCs w:val="24"/>
        </w:rPr>
        <w:t xml:space="preserve"> </w:t>
      </w:r>
      <w:r w:rsidR="0072389C">
        <w:rPr>
          <w:szCs w:val="24"/>
        </w:rPr>
        <w:t xml:space="preserve">National Centre </w:t>
      </w:r>
      <w:r w:rsidR="008D4697" w:rsidRPr="00A249EB">
        <w:rPr>
          <w:szCs w:val="24"/>
        </w:rPr>
        <w:t>events</w:t>
      </w:r>
      <w:r w:rsidR="00A952EA">
        <w:rPr>
          <w:szCs w:val="24"/>
        </w:rPr>
        <w:t xml:space="preserve"> upon request</w:t>
      </w:r>
      <w:r w:rsidR="00DF75E8" w:rsidRPr="00A249EB">
        <w:rPr>
          <w:szCs w:val="24"/>
        </w:rPr>
        <w:t xml:space="preserve"> </w:t>
      </w:r>
      <w:r w:rsidRPr="00A249EB">
        <w:rPr>
          <w:szCs w:val="24"/>
        </w:rPr>
        <w:t>(</w:t>
      </w:r>
      <w:r w:rsidR="0072389C">
        <w:rPr>
          <w:szCs w:val="24"/>
        </w:rPr>
        <w:t>this may include Next Generation Researcher Network</w:t>
      </w:r>
      <w:r w:rsidR="00794093">
        <w:rPr>
          <w:szCs w:val="24"/>
        </w:rPr>
        <w:t xml:space="preserve"> and/or the Centre’s </w:t>
      </w:r>
      <w:r w:rsidR="008919D2" w:rsidRPr="00A249EB">
        <w:rPr>
          <w:szCs w:val="24"/>
        </w:rPr>
        <w:t xml:space="preserve">Quarterly </w:t>
      </w:r>
      <w:r w:rsidR="008D4697" w:rsidRPr="00A249EB">
        <w:rPr>
          <w:szCs w:val="24"/>
        </w:rPr>
        <w:t xml:space="preserve">Research </w:t>
      </w:r>
      <w:r w:rsidR="008919D2" w:rsidRPr="00A249EB">
        <w:rPr>
          <w:szCs w:val="24"/>
        </w:rPr>
        <w:t>Forum</w:t>
      </w:r>
      <w:r w:rsidRPr="00A249EB">
        <w:rPr>
          <w:szCs w:val="24"/>
        </w:rPr>
        <w:t>)</w:t>
      </w:r>
      <w:r w:rsidR="00B03E07" w:rsidRPr="00A249EB">
        <w:rPr>
          <w:szCs w:val="24"/>
        </w:rPr>
        <w:t>.</w:t>
      </w:r>
    </w:p>
    <w:p w14:paraId="4BD4148B" w14:textId="4B054642" w:rsidR="00F94F14" w:rsidRPr="00A249EB" w:rsidRDefault="00CD3D2B" w:rsidP="00C769C3">
      <w:pPr>
        <w:pStyle w:val="ListParagraph"/>
        <w:numPr>
          <w:ilvl w:val="0"/>
          <w:numId w:val="15"/>
        </w:numPr>
      </w:pPr>
      <w:r>
        <w:t xml:space="preserve">Successful </w:t>
      </w:r>
      <w:r w:rsidR="00FF5165">
        <w:t xml:space="preserve">applicants </w:t>
      </w:r>
      <w:r>
        <w:t xml:space="preserve">will be required to develop their findings into a submitted, peer-reviewed manuscript within </w:t>
      </w:r>
      <w:r w:rsidR="21E4E484">
        <w:t>18</w:t>
      </w:r>
      <w:r w:rsidR="006676DF">
        <w:t xml:space="preserve"> </w:t>
      </w:r>
      <w:r>
        <w:t>months of receiving funds</w:t>
      </w:r>
      <w:r w:rsidR="008D4697">
        <w:t xml:space="preserve"> </w:t>
      </w:r>
      <w:r w:rsidR="00E0734D">
        <w:t>(</w:t>
      </w:r>
      <w:r w:rsidR="008D4697">
        <w:t>where applicable</w:t>
      </w:r>
      <w:r w:rsidR="00E0734D">
        <w:t>)</w:t>
      </w:r>
      <w:r w:rsidR="00B03E07">
        <w:t>.</w:t>
      </w:r>
    </w:p>
    <w:p w14:paraId="252A1386" w14:textId="2E3C67C0" w:rsidR="007D4F9D" w:rsidRPr="00794093" w:rsidRDefault="00E0734D" w:rsidP="007D4F9D">
      <w:pPr>
        <w:pStyle w:val="ListParagraph"/>
        <w:numPr>
          <w:ilvl w:val="0"/>
          <w:numId w:val="15"/>
        </w:numPr>
      </w:pPr>
      <w:r>
        <w:t xml:space="preserve">The application should outline </w:t>
      </w:r>
      <w:r w:rsidR="00EE2AF1" w:rsidRPr="6B77DA08">
        <w:rPr>
          <w:rFonts w:eastAsia="Times New Roman"/>
          <w:lang w:eastAsia="en-GB"/>
        </w:rPr>
        <w:t xml:space="preserve">how </w:t>
      </w:r>
      <w:r w:rsidR="00794093" w:rsidRPr="6B77DA08">
        <w:rPr>
          <w:rFonts w:eastAsia="Times New Roman"/>
          <w:lang w:eastAsia="en-GB"/>
        </w:rPr>
        <w:t>it connects with</w:t>
      </w:r>
      <w:r w:rsidR="007D4F9D">
        <w:t xml:space="preserve"> </w:t>
      </w:r>
      <w:r w:rsidR="00EE6833">
        <w:t xml:space="preserve">the </w:t>
      </w:r>
      <w:bookmarkStart w:id="3" w:name="_Hlk201747131"/>
      <w:r w:rsidR="00BB637F">
        <w:t>F</w:t>
      </w:r>
      <w:r w:rsidR="009B1285">
        <w:t xml:space="preserve">ive </w:t>
      </w:r>
      <w:r w:rsidR="00BB637F">
        <w:t>F</w:t>
      </w:r>
      <w:r w:rsidR="009B1285">
        <w:t xml:space="preserve">oundations for </w:t>
      </w:r>
      <w:r w:rsidR="00BB637F">
        <w:t>C</w:t>
      </w:r>
      <w:r w:rsidR="009B1285">
        <w:t xml:space="preserve">hange in the </w:t>
      </w:r>
      <w:r w:rsidR="009B1285" w:rsidRPr="79F13F79">
        <w:rPr>
          <w:i/>
        </w:rPr>
        <w:t>ALIVE National Centre Casting the Net for What Matters and for Whom? Actions to the Call</w:t>
      </w:r>
      <w:r w:rsidR="00794093" w:rsidRPr="79F13F79">
        <w:rPr>
          <w:i/>
        </w:rPr>
        <w:t xml:space="preserve"> </w:t>
      </w:r>
      <w:r w:rsidR="00794093">
        <w:t xml:space="preserve">with the details referred to in the document here: </w:t>
      </w:r>
      <w:hyperlink r:id="rId13">
        <w:r w:rsidR="00794093" w:rsidRPr="6B77DA08">
          <w:rPr>
            <w:rStyle w:val="Hyperlink"/>
          </w:rPr>
          <w:t>https://go.unimelb.edu.au/aaw8</w:t>
        </w:r>
      </w:hyperlink>
    </w:p>
    <w:p w14:paraId="6232189C" w14:textId="77777777" w:rsidR="00794093" w:rsidRPr="00A249EB" w:rsidRDefault="00794093" w:rsidP="00794093">
      <w:pPr>
        <w:pStyle w:val="ListParagraph"/>
        <w:ind w:left="1080"/>
        <w:rPr>
          <w:szCs w:val="24"/>
        </w:rPr>
      </w:pPr>
    </w:p>
    <w:bookmarkEnd w:id="3"/>
    <w:p w14:paraId="5A3BBBBE" w14:textId="56583FA2" w:rsidR="007D4F9D" w:rsidRPr="00A249EB" w:rsidRDefault="009B1285" w:rsidP="00115290">
      <w:pPr>
        <w:pStyle w:val="ListParagraph"/>
        <w:numPr>
          <w:ilvl w:val="2"/>
          <w:numId w:val="7"/>
        </w:numPr>
        <w:rPr>
          <w:szCs w:val="24"/>
        </w:rPr>
      </w:pPr>
      <w:r w:rsidRPr="00A249EB">
        <w:rPr>
          <w:szCs w:val="24"/>
        </w:rPr>
        <w:t>Everyone can be an agent of change</w:t>
      </w:r>
    </w:p>
    <w:p w14:paraId="140F18EA" w14:textId="4BC6D808" w:rsidR="007D4F9D" w:rsidRPr="00A249EB" w:rsidRDefault="009B1285" w:rsidP="00115290">
      <w:pPr>
        <w:pStyle w:val="ListParagraph"/>
        <w:numPr>
          <w:ilvl w:val="2"/>
          <w:numId w:val="7"/>
        </w:numPr>
        <w:rPr>
          <w:rFonts w:eastAsia="Times New Roman"/>
          <w:sz w:val="20"/>
          <w:szCs w:val="20"/>
          <w:lang w:eastAsia="en-AU"/>
        </w:rPr>
      </w:pPr>
      <w:r w:rsidRPr="00A249EB">
        <w:rPr>
          <w:szCs w:val="24"/>
        </w:rPr>
        <w:t>Deep listening for change is essential</w:t>
      </w:r>
    </w:p>
    <w:p w14:paraId="223B8973" w14:textId="769E81EE" w:rsidR="007D4F9D" w:rsidRPr="00A249EB" w:rsidRDefault="009B1285" w:rsidP="00115290">
      <w:pPr>
        <w:pStyle w:val="ListParagraph"/>
        <w:numPr>
          <w:ilvl w:val="2"/>
          <w:numId w:val="7"/>
        </w:numPr>
        <w:rPr>
          <w:szCs w:val="24"/>
        </w:rPr>
      </w:pPr>
      <w:r w:rsidRPr="00A249EB">
        <w:rPr>
          <w:szCs w:val="24"/>
        </w:rPr>
        <w:t>Maintain “the whole” in all things</w:t>
      </w:r>
    </w:p>
    <w:p w14:paraId="1C06B308" w14:textId="072179BA" w:rsidR="007D4F9D" w:rsidRDefault="009B1285" w:rsidP="006676DF">
      <w:pPr>
        <w:pStyle w:val="ListParagraph"/>
        <w:numPr>
          <w:ilvl w:val="2"/>
          <w:numId w:val="7"/>
        </w:numPr>
        <w:rPr>
          <w:szCs w:val="24"/>
        </w:rPr>
      </w:pPr>
      <w:r>
        <w:rPr>
          <w:szCs w:val="24"/>
        </w:rPr>
        <w:t>Connectedness and hope are critical ingredients</w:t>
      </w:r>
    </w:p>
    <w:p w14:paraId="3475D8C2" w14:textId="725F4373" w:rsidR="009B1285" w:rsidRDefault="009B1285" w:rsidP="006676DF">
      <w:pPr>
        <w:pStyle w:val="ListParagraph"/>
        <w:numPr>
          <w:ilvl w:val="2"/>
          <w:numId w:val="7"/>
        </w:numPr>
        <w:rPr>
          <w:szCs w:val="24"/>
        </w:rPr>
      </w:pPr>
      <w:r>
        <w:rPr>
          <w:szCs w:val="24"/>
        </w:rPr>
        <w:t xml:space="preserve">Holistic well-being is the main outcome </w:t>
      </w:r>
    </w:p>
    <w:p w14:paraId="2EBCE899" w14:textId="77777777" w:rsidR="006676DF" w:rsidRDefault="006676DF" w:rsidP="00115290">
      <w:pPr>
        <w:pStyle w:val="ListParagraph"/>
        <w:ind w:left="2160"/>
        <w:rPr>
          <w:szCs w:val="24"/>
        </w:rPr>
      </w:pPr>
    </w:p>
    <w:p w14:paraId="33EF4FC5" w14:textId="40959181" w:rsidR="00794093" w:rsidRPr="00794093" w:rsidRDefault="00CD3D2B" w:rsidP="00394115">
      <w:pPr>
        <w:pStyle w:val="ListParagraph"/>
        <w:numPr>
          <w:ilvl w:val="1"/>
          <w:numId w:val="15"/>
        </w:numPr>
      </w:pPr>
      <w:r w:rsidRPr="6B77DA08">
        <w:rPr>
          <w:rFonts w:eastAsia="Times New Roman"/>
          <w:lang w:eastAsia="en-GB"/>
        </w:rPr>
        <w:t xml:space="preserve">Successful applicants will be required to acknowledge the </w:t>
      </w:r>
      <w:r w:rsidR="00C5024A" w:rsidRPr="6B77DA08">
        <w:rPr>
          <w:rFonts w:eastAsia="Times New Roman"/>
          <w:lang w:eastAsia="en-GB"/>
        </w:rPr>
        <w:t>S</w:t>
      </w:r>
      <w:r w:rsidRPr="6B77DA08">
        <w:rPr>
          <w:rFonts w:eastAsia="Times New Roman"/>
          <w:lang w:eastAsia="en-GB"/>
        </w:rPr>
        <w:t xml:space="preserve">eed </w:t>
      </w:r>
      <w:r w:rsidR="00C5024A" w:rsidRPr="6B77DA08">
        <w:rPr>
          <w:rFonts w:eastAsia="Times New Roman"/>
          <w:lang w:eastAsia="en-GB"/>
        </w:rPr>
        <w:t>F</w:t>
      </w:r>
      <w:r w:rsidRPr="6B77DA08">
        <w:rPr>
          <w:rFonts w:eastAsia="Times New Roman"/>
          <w:lang w:eastAsia="en-GB"/>
        </w:rPr>
        <w:t xml:space="preserve">unding </w:t>
      </w:r>
      <w:r w:rsidR="00C5024A" w:rsidRPr="6B77DA08">
        <w:rPr>
          <w:rFonts w:eastAsia="Times New Roman"/>
          <w:lang w:eastAsia="en-GB"/>
        </w:rPr>
        <w:t>A</w:t>
      </w:r>
      <w:r w:rsidR="00A952EA" w:rsidRPr="6B77DA08">
        <w:rPr>
          <w:rFonts w:eastAsia="Times New Roman"/>
          <w:lang w:eastAsia="en-GB"/>
        </w:rPr>
        <w:t xml:space="preserve">ward </w:t>
      </w:r>
      <w:r w:rsidRPr="6B77DA08">
        <w:rPr>
          <w:rFonts w:eastAsia="Times New Roman"/>
          <w:lang w:eastAsia="en-GB"/>
        </w:rPr>
        <w:t>in all public dissemination activities (</w:t>
      </w:r>
      <w:r w:rsidR="00B03E07" w:rsidRPr="6B77DA08">
        <w:rPr>
          <w:rFonts w:eastAsia="Times New Roman"/>
          <w:lang w:eastAsia="en-GB"/>
        </w:rPr>
        <w:t>e.g</w:t>
      </w:r>
      <w:r w:rsidR="00E34D7C" w:rsidRPr="6B77DA08">
        <w:rPr>
          <w:rFonts w:eastAsia="Times New Roman"/>
          <w:lang w:eastAsia="en-GB"/>
        </w:rPr>
        <w:t>.,</w:t>
      </w:r>
      <w:r w:rsidRPr="6B77DA08">
        <w:rPr>
          <w:rFonts w:eastAsia="Times New Roman"/>
          <w:lang w:eastAsia="en-GB"/>
        </w:rPr>
        <w:t xml:space="preserve"> publications, presentations) and inform the ALIVE National Centre Hub </w:t>
      </w:r>
      <w:r w:rsidR="0D6F7E50" w:rsidRPr="6B77DA08">
        <w:rPr>
          <w:rFonts w:eastAsia="Times New Roman"/>
          <w:lang w:eastAsia="en-GB"/>
        </w:rPr>
        <w:t xml:space="preserve">team </w:t>
      </w:r>
      <w:r w:rsidRPr="6B77DA08">
        <w:rPr>
          <w:rFonts w:eastAsia="Times New Roman"/>
          <w:lang w:eastAsia="en-GB"/>
        </w:rPr>
        <w:t xml:space="preserve">of </w:t>
      </w:r>
      <w:r w:rsidR="00A952EA" w:rsidRPr="6B77DA08">
        <w:rPr>
          <w:rFonts w:eastAsia="Times New Roman"/>
          <w:lang w:eastAsia="en-GB"/>
        </w:rPr>
        <w:t>these</w:t>
      </w:r>
      <w:r w:rsidRPr="6B77DA08">
        <w:rPr>
          <w:rFonts w:eastAsia="Times New Roman"/>
          <w:lang w:eastAsia="en-GB"/>
        </w:rPr>
        <w:t xml:space="preserve"> activities</w:t>
      </w:r>
      <w:r w:rsidR="00A952EA" w:rsidRPr="6B77DA08">
        <w:rPr>
          <w:rFonts w:eastAsia="Times New Roman"/>
          <w:lang w:eastAsia="en-GB"/>
        </w:rPr>
        <w:t xml:space="preserve"> so we can assist in</w:t>
      </w:r>
      <w:r w:rsidRPr="6B77DA08">
        <w:rPr>
          <w:rFonts w:eastAsia="Times New Roman"/>
          <w:lang w:eastAsia="en-GB"/>
        </w:rPr>
        <w:t xml:space="preserve"> </w:t>
      </w:r>
      <w:r w:rsidR="00A952EA" w:rsidRPr="6B77DA08">
        <w:rPr>
          <w:rFonts w:eastAsia="Times New Roman"/>
          <w:lang w:eastAsia="en-GB"/>
        </w:rPr>
        <w:t xml:space="preserve">publicising </w:t>
      </w:r>
      <w:r w:rsidRPr="6B77DA08">
        <w:rPr>
          <w:rFonts w:eastAsia="Times New Roman"/>
          <w:lang w:eastAsia="en-GB"/>
        </w:rPr>
        <w:t xml:space="preserve">the work and </w:t>
      </w:r>
      <w:r w:rsidR="00A952EA" w:rsidRPr="6B77DA08">
        <w:rPr>
          <w:rFonts w:eastAsia="Times New Roman"/>
          <w:lang w:eastAsia="en-GB"/>
        </w:rPr>
        <w:t xml:space="preserve">ensuring </w:t>
      </w:r>
      <w:r w:rsidRPr="6B77DA08">
        <w:rPr>
          <w:rFonts w:eastAsia="Times New Roman"/>
          <w:lang w:eastAsia="en-GB"/>
        </w:rPr>
        <w:t>we can track the impact of the funding scheme</w:t>
      </w:r>
      <w:r w:rsidR="00D8652A" w:rsidRPr="6B77DA08">
        <w:rPr>
          <w:rFonts w:eastAsia="Times New Roman"/>
          <w:lang w:eastAsia="en-GB"/>
        </w:rPr>
        <w:t xml:space="preserve">. </w:t>
      </w:r>
    </w:p>
    <w:p w14:paraId="24BCA088" w14:textId="77777777" w:rsidR="00794093" w:rsidRPr="00794093" w:rsidRDefault="00D8652A" w:rsidP="00394115">
      <w:pPr>
        <w:pStyle w:val="ListParagraph"/>
        <w:numPr>
          <w:ilvl w:val="1"/>
          <w:numId w:val="15"/>
        </w:numPr>
        <w:rPr>
          <w:szCs w:val="24"/>
        </w:rPr>
      </w:pPr>
      <w:r>
        <w:t>T</w:t>
      </w:r>
      <w:r w:rsidRPr="000723E1">
        <w:t>he following acknowledgement of the funding source</w:t>
      </w:r>
      <w:r>
        <w:t xml:space="preserve"> must be included</w:t>
      </w:r>
      <w:r w:rsidRPr="000723E1">
        <w:t xml:space="preserve"> in all presentations, or papers related to the project: </w:t>
      </w:r>
    </w:p>
    <w:p w14:paraId="59EE8D91" w14:textId="77777777" w:rsidR="00794093" w:rsidRDefault="00794093" w:rsidP="00794093">
      <w:pPr>
        <w:pStyle w:val="ListParagraph"/>
        <w:ind w:left="1080"/>
      </w:pPr>
    </w:p>
    <w:p w14:paraId="429A4770" w14:textId="5EBB2D1B" w:rsidR="00394115" w:rsidRPr="0048664B" w:rsidRDefault="00394115" w:rsidP="00794093">
      <w:pPr>
        <w:pStyle w:val="ListParagraph"/>
        <w:ind w:left="1080"/>
        <w:rPr>
          <w:szCs w:val="24"/>
        </w:rPr>
      </w:pPr>
      <w:r w:rsidRPr="00394115">
        <w:rPr>
          <w:i/>
          <w:iCs/>
        </w:rPr>
        <w:t>This research was supported by a Next Generation Researcher Network Capacity Building</w:t>
      </w:r>
      <w:r w:rsidR="00794093">
        <w:rPr>
          <w:i/>
          <w:iCs/>
        </w:rPr>
        <w:t xml:space="preserve"> Seed</w:t>
      </w:r>
      <w:r w:rsidRPr="00394115">
        <w:rPr>
          <w:i/>
          <w:iCs/>
        </w:rPr>
        <w:t xml:space="preserve"> Funding Award as part of the ALIVE National Centre for Mental Health Research Translation</w:t>
      </w:r>
      <w:r w:rsidR="006676DF">
        <w:rPr>
          <w:i/>
          <w:iCs/>
        </w:rPr>
        <w:t xml:space="preserve"> (NHMRC GNT2002047)</w:t>
      </w:r>
      <w:r w:rsidRPr="00394115">
        <w:rPr>
          <w:i/>
          <w:iCs/>
        </w:rPr>
        <w:t>.</w:t>
      </w:r>
    </w:p>
    <w:p w14:paraId="051C9D7E" w14:textId="77777777" w:rsidR="00794093" w:rsidRDefault="00794093" w:rsidP="00794093">
      <w:pPr>
        <w:pStyle w:val="ListParagraph"/>
        <w:spacing w:after="160" w:line="259" w:lineRule="auto"/>
        <w:ind w:left="1080"/>
      </w:pPr>
      <w:bookmarkStart w:id="4" w:name="_Hlk148089214"/>
    </w:p>
    <w:p w14:paraId="0F94CA68" w14:textId="6D6EA4B8" w:rsidR="0092507F" w:rsidRPr="00E72E0E" w:rsidRDefault="0092507F" w:rsidP="0092507F">
      <w:pPr>
        <w:pStyle w:val="ListParagraph"/>
        <w:numPr>
          <w:ilvl w:val="0"/>
          <w:numId w:val="15"/>
        </w:numPr>
        <w:spacing w:after="160" w:line="259" w:lineRule="auto"/>
      </w:pPr>
      <w:r w:rsidRPr="00E72E0E">
        <w:t>Funds provided to successful applicants are allocated from the overarching ALIVE National funding grant (GNT2002047 - NHMRC Special Initiative in Mental Health 2020 - ALIVE A National Research Translation Centre to Implement Mental Health Care at Scale), and as such all clauses relating to Intellectual Property</w:t>
      </w:r>
      <w:r w:rsidR="00794093">
        <w:t>, Data Sovereignty</w:t>
      </w:r>
      <w:r w:rsidRPr="00E72E0E">
        <w:t xml:space="preserve"> and Publications from the Multi-Institutional Agreement for the ALIVE National Centre apply to any outputs arising from the funded project. </w:t>
      </w:r>
      <w:r w:rsidR="00794093">
        <w:t xml:space="preserve">Further details can be provided </w:t>
      </w:r>
      <w:r w:rsidR="00794093">
        <w:lastRenderedPageBreak/>
        <w:t xml:space="preserve">with successful applicants. </w:t>
      </w:r>
      <w:r w:rsidRPr="00E72E0E">
        <w:t xml:space="preserve">Successful applicants are also required to use the awarded funds in accordance with all NHMRC rules and requirements. </w:t>
      </w:r>
    </w:p>
    <w:p w14:paraId="564AB56D" w14:textId="05503EFB" w:rsidR="006C7459" w:rsidRPr="008B3649" w:rsidRDefault="00130F19" w:rsidP="008B3649">
      <w:pPr>
        <w:pStyle w:val="ListParagraph"/>
        <w:numPr>
          <w:ilvl w:val="0"/>
          <w:numId w:val="15"/>
        </w:numPr>
        <w:spacing w:after="160" w:line="259" w:lineRule="auto"/>
        <w:rPr>
          <w:b/>
          <w:bCs/>
        </w:rPr>
      </w:pPr>
      <w:r>
        <w:t>The ALIVE National Centre reserves the right to clarify details of the project and stipulate conditions related to the awarding of funds.</w:t>
      </w:r>
      <w:bookmarkEnd w:id="4"/>
    </w:p>
    <w:p w14:paraId="5168CD5D" w14:textId="54A76F9F" w:rsidR="00A56236" w:rsidRDefault="002004EA" w:rsidP="00265096">
      <w:pPr>
        <w:pStyle w:val="Heading4"/>
      </w:pPr>
      <w:r>
        <w:t xml:space="preserve">4. </w:t>
      </w:r>
      <w:r w:rsidR="007D4F9D" w:rsidRPr="000723E1">
        <w:t xml:space="preserve">APPLICATION </w:t>
      </w:r>
      <w:r w:rsidR="003E3E67">
        <w:t>AND SUBMISSION</w:t>
      </w:r>
    </w:p>
    <w:p w14:paraId="260759EC" w14:textId="09FD11EB" w:rsidR="00494A49" w:rsidRPr="008B3649" w:rsidRDefault="00A56236" w:rsidP="2B09C9EB">
      <w:pPr>
        <w:pStyle w:val="pf0"/>
        <w:rPr>
          <w:rFonts w:asciiTheme="minorHAnsi" w:hAnsiTheme="minorHAnsi" w:cstheme="minorBidi"/>
          <w:color w:val="534641" w:themeColor="text2"/>
        </w:rPr>
      </w:pPr>
      <w:r w:rsidRPr="2B09C9EB">
        <w:rPr>
          <w:rFonts w:asciiTheme="minorHAnsi" w:hAnsiTheme="minorHAnsi" w:cstheme="minorBidi"/>
          <w:color w:val="534641" w:themeColor="text2"/>
        </w:rPr>
        <w:t xml:space="preserve">Please send the completed application as </w:t>
      </w:r>
      <w:r w:rsidRPr="2B09C9EB">
        <w:rPr>
          <w:rFonts w:asciiTheme="minorHAnsi" w:hAnsiTheme="minorHAnsi" w:cstheme="minorBidi"/>
          <w:b/>
          <w:bCs/>
          <w:color w:val="534641" w:themeColor="text2"/>
        </w:rPr>
        <w:t>one PDF document</w:t>
      </w:r>
      <w:r w:rsidRPr="2B09C9EB">
        <w:rPr>
          <w:rFonts w:asciiTheme="minorHAnsi" w:hAnsiTheme="minorHAnsi" w:cstheme="minorBidi"/>
          <w:color w:val="534641" w:themeColor="text2"/>
        </w:rPr>
        <w:t xml:space="preserve"> including all elements of the submission to </w:t>
      </w:r>
      <w:hyperlink r:id="rId14">
        <w:r w:rsidR="305ACAD8" w:rsidRPr="2B09C9EB">
          <w:rPr>
            <w:rStyle w:val="Hyperlink"/>
            <w:rFonts w:asciiTheme="minorHAnsi" w:hAnsiTheme="minorHAnsi" w:cstheme="minorBidi"/>
            <w:color w:val="534641" w:themeColor="text2"/>
          </w:rPr>
          <w:t>alive-hub@unimelb.edu.au</w:t>
        </w:r>
      </w:hyperlink>
      <w:r w:rsidR="6E6E5B99" w:rsidRPr="2B09C9EB">
        <w:rPr>
          <w:rFonts w:asciiTheme="minorHAnsi" w:hAnsiTheme="minorHAnsi" w:cstheme="minorBidi"/>
          <w:color w:val="534641" w:themeColor="text2"/>
        </w:rPr>
        <w:t>.</w:t>
      </w:r>
      <w:r w:rsidR="003E3E67" w:rsidRPr="2B09C9EB">
        <w:rPr>
          <w:rFonts w:asciiTheme="minorHAnsi" w:hAnsiTheme="minorHAnsi" w:cstheme="minorBidi"/>
          <w:color w:val="534641" w:themeColor="text2"/>
        </w:rPr>
        <w:t xml:space="preserve"> The forms can be found </w:t>
      </w:r>
      <w:r w:rsidR="0001021D" w:rsidRPr="2B09C9EB">
        <w:rPr>
          <w:rFonts w:asciiTheme="minorHAnsi" w:hAnsiTheme="minorHAnsi" w:cstheme="minorBidi"/>
          <w:color w:val="534641" w:themeColor="text2"/>
        </w:rPr>
        <w:t xml:space="preserve">on the ALIVE </w:t>
      </w:r>
      <w:r w:rsidR="0079385E" w:rsidRPr="2B09C9EB">
        <w:rPr>
          <w:rFonts w:asciiTheme="minorHAnsi" w:hAnsiTheme="minorHAnsi" w:cstheme="minorBidi"/>
          <w:color w:val="534641" w:themeColor="text2"/>
        </w:rPr>
        <w:t xml:space="preserve">National Centre </w:t>
      </w:r>
      <w:r w:rsidR="0001021D" w:rsidRPr="2B09C9EB">
        <w:rPr>
          <w:rFonts w:asciiTheme="minorHAnsi" w:hAnsiTheme="minorHAnsi" w:cstheme="minorBidi"/>
          <w:color w:val="534641" w:themeColor="text2"/>
        </w:rPr>
        <w:t>Platform</w:t>
      </w:r>
      <w:r w:rsidR="0079385E" w:rsidRPr="2B09C9EB">
        <w:rPr>
          <w:rFonts w:asciiTheme="minorHAnsi" w:hAnsiTheme="minorHAnsi" w:cstheme="minorBidi"/>
          <w:color w:val="534641" w:themeColor="text2"/>
        </w:rPr>
        <w:t xml:space="preserve"> </w:t>
      </w:r>
      <w:r w:rsidR="00425D5B" w:rsidRPr="2B09C9EB">
        <w:rPr>
          <w:rFonts w:asciiTheme="minorHAnsi" w:hAnsiTheme="minorHAnsi" w:cstheme="minorBidi"/>
          <w:color w:val="534641" w:themeColor="text2"/>
        </w:rPr>
        <w:t>here</w:t>
      </w:r>
      <w:r w:rsidR="3084D681" w:rsidRPr="2B09C9EB">
        <w:rPr>
          <w:rFonts w:asciiTheme="minorHAnsi" w:hAnsiTheme="minorHAnsi" w:cstheme="minorBidi"/>
          <w:color w:val="534641" w:themeColor="text2"/>
        </w:rPr>
        <w:t>: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FD8D6" w:themeFill="text2" w:themeFillTint="33"/>
        <w:tblLook w:val="04A0" w:firstRow="1" w:lastRow="0" w:firstColumn="1" w:lastColumn="0" w:noHBand="0" w:noVBand="1"/>
      </w:tblPr>
      <w:tblGrid>
        <w:gridCol w:w="9608"/>
      </w:tblGrid>
      <w:tr w:rsidR="007C1858" w:rsidRPr="00E91E1F" w14:paraId="2FC8828C" w14:textId="77777777" w:rsidTr="6B77DA08">
        <w:tc>
          <w:tcPr>
            <w:tcW w:w="9608" w:type="dxa"/>
            <w:shd w:val="clear" w:color="auto" w:fill="DFD8D6" w:themeFill="text2" w:themeFillTint="33"/>
          </w:tcPr>
          <w:p w14:paraId="750F5B5B" w14:textId="77777777" w:rsidR="007C1858" w:rsidRPr="00E91E1F" w:rsidRDefault="007C1858" w:rsidP="003D4BE5">
            <w:bookmarkStart w:id="5" w:name="_Hlk138148709"/>
            <w:r w:rsidRPr="00E91E1F">
              <w:t>Submission Instructions</w:t>
            </w:r>
          </w:p>
          <w:p w14:paraId="6930B927" w14:textId="7939ABC8" w:rsidR="007C1858" w:rsidRPr="00E91E1F" w:rsidRDefault="007C1858" w:rsidP="003D4BE5">
            <w:r>
              <w:t>1.</w:t>
            </w:r>
            <w:r>
              <w:tab/>
              <w:t>Save this file as 202</w:t>
            </w:r>
            <w:r w:rsidR="47387E0D">
              <w:t>6</w:t>
            </w:r>
            <w:r>
              <w:t>-ALIVE-NGRN</w:t>
            </w:r>
            <w:r w:rsidRPr="38E8C021">
              <w:rPr>
                <w:i/>
                <w:iCs/>
              </w:rPr>
              <w:t xml:space="preserve"> [APPLICANTS SURNAME]</w:t>
            </w:r>
            <w:r>
              <w:t xml:space="preserve"> and submit it </w:t>
            </w:r>
            <w:r w:rsidRPr="38E8C021">
              <w:rPr>
                <w:b/>
                <w:bCs/>
                <w:u w:val="single"/>
              </w:rPr>
              <w:t>as a single PDF document</w:t>
            </w:r>
            <w:r w:rsidR="00F27E31" w:rsidRPr="38E8C021">
              <w:rPr>
                <w:b/>
                <w:bCs/>
                <w:u w:val="single"/>
              </w:rPr>
              <w:t xml:space="preserve"> </w:t>
            </w:r>
            <w:r w:rsidR="00F27E31">
              <w:t>(including your track record).</w:t>
            </w:r>
          </w:p>
          <w:p w14:paraId="50F9E84A" w14:textId="183513B1" w:rsidR="007C1858" w:rsidRPr="00F27E31" w:rsidRDefault="007C1858" w:rsidP="38E8C021">
            <w:pPr>
              <w:rPr>
                <w:i/>
                <w:iCs/>
              </w:rPr>
            </w:pPr>
            <w:r>
              <w:t>2.</w:t>
            </w:r>
            <w:r>
              <w:tab/>
              <w:t xml:space="preserve">Email your application </w:t>
            </w:r>
            <w:hyperlink r:id="rId15">
              <w:r w:rsidRPr="38E8C021">
                <w:rPr>
                  <w:rStyle w:val="Hyperlink"/>
                  <w:rFonts w:cs="Arial"/>
                </w:rPr>
                <w:t>alive-hub@unimelb.edu.au</w:t>
              </w:r>
            </w:hyperlink>
            <w:r>
              <w:t xml:space="preserve">  with the subject title: 202</w:t>
            </w:r>
            <w:r w:rsidR="775A3F8F">
              <w:t>6</w:t>
            </w:r>
            <w:r>
              <w:t>-ALIVE-NGRN Application</w:t>
            </w:r>
            <w:r w:rsidR="76AFA4D1">
              <w:t>- [</w:t>
            </w:r>
            <w:r w:rsidRPr="38E8C021">
              <w:rPr>
                <w:i/>
                <w:iCs/>
              </w:rPr>
              <w:t xml:space="preserve">APPLICANTS </w:t>
            </w:r>
            <w:r w:rsidR="36EECEE0" w:rsidRPr="38E8C021">
              <w:rPr>
                <w:i/>
                <w:iCs/>
              </w:rPr>
              <w:t>SURNAME</w:t>
            </w:r>
            <w:r w:rsidRPr="38E8C021">
              <w:rPr>
                <w:i/>
                <w:iCs/>
              </w:rPr>
              <w:t>].</w:t>
            </w:r>
          </w:p>
          <w:p w14:paraId="1E514B75" w14:textId="424A72CD" w:rsidR="007C1858" w:rsidRPr="00E91E1F" w:rsidRDefault="007C1858" w:rsidP="003D4BE5">
            <w:r>
              <w:t xml:space="preserve">Applications close </w:t>
            </w:r>
            <w:r w:rsidR="50FE6B4B" w:rsidRPr="6B77DA08">
              <w:rPr>
                <w:b/>
                <w:bCs/>
              </w:rPr>
              <w:t>5:00pm AE</w:t>
            </w:r>
            <w:r w:rsidR="00CF0ADC" w:rsidRPr="6B77DA08">
              <w:rPr>
                <w:b/>
                <w:bCs/>
              </w:rPr>
              <w:t>D</w:t>
            </w:r>
            <w:r w:rsidR="50FE6B4B" w:rsidRPr="6B77DA08">
              <w:rPr>
                <w:b/>
                <w:bCs/>
              </w:rPr>
              <w:t xml:space="preserve">T on </w:t>
            </w:r>
            <w:r w:rsidR="00DE11BE">
              <w:rPr>
                <w:b/>
                <w:bCs/>
              </w:rPr>
              <w:t>31</w:t>
            </w:r>
            <w:r w:rsidR="00DE11BE" w:rsidRPr="00DE11BE">
              <w:rPr>
                <w:b/>
                <w:bCs/>
                <w:vertAlign w:val="superscript"/>
              </w:rPr>
              <w:t>st</w:t>
            </w:r>
            <w:r w:rsidR="00311169" w:rsidRPr="6B77DA08">
              <w:rPr>
                <w:b/>
                <w:bCs/>
              </w:rPr>
              <w:t xml:space="preserve"> </w:t>
            </w:r>
            <w:r w:rsidR="00C064C8">
              <w:rPr>
                <w:b/>
                <w:bCs/>
              </w:rPr>
              <w:t xml:space="preserve">July </w:t>
            </w:r>
            <w:r w:rsidR="00311169" w:rsidRPr="6B77DA08">
              <w:rPr>
                <w:b/>
                <w:bCs/>
              </w:rPr>
              <w:t>2</w:t>
            </w:r>
            <w:r w:rsidR="50FE6B4B" w:rsidRPr="6B77DA08">
              <w:rPr>
                <w:b/>
                <w:bCs/>
              </w:rPr>
              <w:t>02</w:t>
            </w:r>
            <w:r w:rsidR="24955B6A" w:rsidRPr="6B77DA08">
              <w:rPr>
                <w:b/>
                <w:bCs/>
              </w:rPr>
              <w:t>6</w:t>
            </w:r>
            <w:r>
              <w:t>.</w:t>
            </w:r>
            <w:r w:rsidR="003E3E67">
              <w:t xml:space="preserve"> No late applications will be accepted.</w:t>
            </w:r>
          </w:p>
        </w:tc>
      </w:tr>
      <w:bookmarkEnd w:id="5"/>
    </w:tbl>
    <w:p w14:paraId="465296D9" w14:textId="77777777" w:rsidR="00A249EB" w:rsidRPr="00A249EB" w:rsidRDefault="00A249EB" w:rsidP="00A249EB"/>
    <w:p w14:paraId="3F2EF571" w14:textId="420FE6E7" w:rsidR="00CD3D2B" w:rsidRDefault="002004EA" w:rsidP="000723E1">
      <w:pPr>
        <w:pStyle w:val="Heading4"/>
      </w:pPr>
      <w:r>
        <w:t xml:space="preserve">5. </w:t>
      </w:r>
      <w:r w:rsidR="007D4F9D">
        <w:t xml:space="preserve">REVIEW PROCESS </w:t>
      </w:r>
    </w:p>
    <w:p w14:paraId="6AC09EAC" w14:textId="77777777" w:rsidR="00774858" w:rsidRDefault="00774858" w:rsidP="00D8652A">
      <w:pPr>
        <w:rPr>
          <w:b/>
          <w:bCs/>
          <w:u w:val="single"/>
        </w:rPr>
      </w:pPr>
    </w:p>
    <w:p w14:paraId="5BF1CF7F" w14:textId="341AAD14" w:rsidR="00D33EFB" w:rsidRDefault="009C6566" w:rsidP="00D8652A">
      <w:r>
        <w:t>A</w:t>
      </w:r>
      <w:r w:rsidR="006542DB">
        <w:t>p</w:t>
      </w:r>
      <w:r w:rsidR="00CD3D2B">
        <w:t xml:space="preserve">plications will be </w:t>
      </w:r>
      <w:r w:rsidR="00425D5B">
        <w:t>review</w:t>
      </w:r>
      <w:r w:rsidR="00CD3D2B">
        <w:t xml:space="preserve">ed </w:t>
      </w:r>
      <w:r w:rsidR="00425D5B">
        <w:t xml:space="preserve">by </w:t>
      </w:r>
      <w:r w:rsidR="0064374D">
        <w:t>at least one memb</w:t>
      </w:r>
      <w:r w:rsidR="00425D5B">
        <w:t xml:space="preserve">er of the Aboriginal and Torres Strait Islander Community Reference Group </w:t>
      </w:r>
      <w:r w:rsidR="0064374D">
        <w:t xml:space="preserve">and </w:t>
      </w:r>
      <w:r w:rsidR="00794093">
        <w:t xml:space="preserve">one </w:t>
      </w:r>
      <w:r w:rsidR="0064374D">
        <w:t>other reviewer</w:t>
      </w:r>
      <w:r w:rsidR="00794093">
        <w:t xml:space="preserve"> with experience in community-based and/or participatory research</w:t>
      </w:r>
      <w:r w:rsidR="0064374D">
        <w:t xml:space="preserve">. Applications will be evaluated </w:t>
      </w:r>
      <w:r w:rsidR="00CD3D2B">
        <w:t xml:space="preserve">against the following criteria to determine project </w:t>
      </w:r>
      <w:r w:rsidR="00E0734D">
        <w:t xml:space="preserve">quality, </w:t>
      </w:r>
      <w:r w:rsidR="00425D5B">
        <w:t>community benefit</w:t>
      </w:r>
      <w:r w:rsidR="00794093">
        <w:t>s</w:t>
      </w:r>
      <w:r w:rsidR="00425D5B">
        <w:t xml:space="preserve"> and</w:t>
      </w:r>
      <w:r w:rsidR="00CD3D2B">
        <w:t xml:space="preserve"> </w:t>
      </w:r>
      <w:r w:rsidR="00E0734D">
        <w:t xml:space="preserve">track record </w:t>
      </w:r>
      <w:r w:rsidR="00CD3D2B">
        <w:t>for</w:t>
      </w:r>
      <w:r w:rsidR="00E0734D">
        <w:t xml:space="preserve"> seed </w:t>
      </w:r>
      <w:r w:rsidR="00CD3D2B">
        <w:t>funding</w:t>
      </w:r>
      <w:r w:rsidR="00E0734D">
        <w:t xml:space="preserve">. Reviewer templates include </w:t>
      </w:r>
      <w:r w:rsidR="00794093">
        <w:t xml:space="preserve">the </w:t>
      </w:r>
      <w:r w:rsidR="00E0734D">
        <w:t xml:space="preserve">guidance for </w:t>
      </w:r>
      <w:r w:rsidR="00794093">
        <w:t xml:space="preserve">review processes </w:t>
      </w:r>
      <w:r w:rsidR="51204CEE">
        <w:t xml:space="preserve">and </w:t>
      </w:r>
      <w:r w:rsidR="00794093">
        <w:t>include</w:t>
      </w:r>
      <w:r w:rsidR="00D33EFB">
        <w:t>:</w:t>
      </w:r>
    </w:p>
    <w:p w14:paraId="22045B09" w14:textId="03A3376B" w:rsidR="00D33EFB" w:rsidRPr="00BD544A" w:rsidRDefault="00D33EFB" w:rsidP="00D33EFB">
      <w:pPr>
        <w:pStyle w:val="ListParagraph"/>
        <w:numPr>
          <w:ilvl w:val="0"/>
          <w:numId w:val="8"/>
        </w:numPr>
        <w:rPr>
          <w:i/>
          <w:iCs/>
          <w:szCs w:val="24"/>
        </w:rPr>
      </w:pPr>
      <w:r>
        <w:rPr>
          <w:szCs w:val="24"/>
        </w:rPr>
        <w:t>T</w:t>
      </w:r>
      <w:r w:rsidR="00E0734D" w:rsidRPr="00D33EFB">
        <w:rPr>
          <w:szCs w:val="24"/>
        </w:rPr>
        <w:t>he</w:t>
      </w:r>
      <w:r w:rsidR="00265096" w:rsidRPr="00D33EFB">
        <w:rPr>
          <w:szCs w:val="24"/>
        </w:rPr>
        <w:t xml:space="preserve"> research topic</w:t>
      </w:r>
      <w:r>
        <w:rPr>
          <w:szCs w:val="24"/>
        </w:rPr>
        <w:t xml:space="preserve"> and</w:t>
      </w:r>
      <w:r w:rsidR="00265096" w:rsidRPr="00D33EFB">
        <w:rPr>
          <w:szCs w:val="24"/>
        </w:rPr>
        <w:t xml:space="preserve"> alignment with the </w:t>
      </w:r>
      <w:r w:rsidR="00265096" w:rsidRPr="00BD544A">
        <w:rPr>
          <w:i/>
          <w:iCs/>
          <w:szCs w:val="24"/>
        </w:rPr>
        <w:t xml:space="preserve">ALIVE National </w:t>
      </w:r>
      <w:r w:rsidR="00794093">
        <w:rPr>
          <w:i/>
          <w:iCs/>
          <w:szCs w:val="24"/>
        </w:rPr>
        <w:t>Centre’s</w:t>
      </w:r>
      <w:r w:rsidR="00FA4150" w:rsidRPr="00D33EFB">
        <w:rPr>
          <w:szCs w:val="24"/>
        </w:rPr>
        <w:t xml:space="preserve"> </w:t>
      </w:r>
      <w:r w:rsidR="00FA4150" w:rsidRPr="00BD544A">
        <w:rPr>
          <w:i/>
          <w:iCs/>
          <w:szCs w:val="24"/>
        </w:rPr>
        <w:t xml:space="preserve">five foundations for change </w:t>
      </w:r>
      <w:r w:rsidR="00794093">
        <w:rPr>
          <w:i/>
          <w:iCs/>
          <w:szCs w:val="24"/>
        </w:rPr>
        <w:t xml:space="preserve">and the actions to </w:t>
      </w:r>
      <w:r w:rsidR="00FA4150" w:rsidRPr="00BD544A">
        <w:rPr>
          <w:i/>
          <w:iCs/>
          <w:szCs w:val="24"/>
        </w:rPr>
        <w:t>the</w:t>
      </w:r>
      <w:r w:rsidR="00FA4150" w:rsidRPr="00BD544A">
        <w:rPr>
          <w:bCs/>
          <w:i/>
          <w:iCs/>
          <w:szCs w:val="24"/>
        </w:rPr>
        <w:t xml:space="preserve"> </w:t>
      </w:r>
      <w:r w:rsidR="00794093">
        <w:rPr>
          <w:bCs/>
          <w:i/>
          <w:iCs/>
          <w:szCs w:val="24"/>
        </w:rPr>
        <w:t xml:space="preserve">Call - </w:t>
      </w:r>
      <w:r w:rsidR="00FA4150" w:rsidRPr="00BD544A">
        <w:rPr>
          <w:i/>
          <w:iCs/>
          <w:szCs w:val="24"/>
        </w:rPr>
        <w:t xml:space="preserve">Casting the Net for What Matters and for Whom? </w:t>
      </w:r>
    </w:p>
    <w:p w14:paraId="2F1C6F02" w14:textId="01E9DD28" w:rsidR="00311169" w:rsidRDefault="00D33EFB" w:rsidP="00D33EFB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M</w:t>
      </w:r>
      <w:r w:rsidR="00265096" w:rsidRPr="00D33EFB">
        <w:rPr>
          <w:szCs w:val="24"/>
        </w:rPr>
        <w:t>ethodology</w:t>
      </w:r>
      <w:r w:rsidR="00311169">
        <w:rPr>
          <w:szCs w:val="24"/>
        </w:rPr>
        <w:t>/Approach</w:t>
      </w:r>
    </w:p>
    <w:p w14:paraId="79E85DED" w14:textId="4C1D1D15" w:rsidR="00D33EFB" w:rsidRPr="00311169" w:rsidRDefault="00794093" w:rsidP="00311169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Community Benefit</w:t>
      </w:r>
      <w:r w:rsidR="00D33EFB" w:rsidRPr="00311169">
        <w:rPr>
          <w:szCs w:val="24"/>
        </w:rPr>
        <w:t>/Impact</w:t>
      </w:r>
    </w:p>
    <w:p w14:paraId="7B9337E2" w14:textId="6DC15625" w:rsidR="00794093" w:rsidRPr="00794093" w:rsidRDefault="00794093" w:rsidP="00794093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Track Record and Capabilities Development.</w:t>
      </w:r>
    </w:p>
    <w:p w14:paraId="139FD42A" w14:textId="77777777" w:rsidR="005440BF" w:rsidRPr="00E34D7C" w:rsidRDefault="005440BF" w:rsidP="00D8652A"/>
    <w:p w14:paraId="39A0B004" w14:textId="0ECD8D6A" w:rsidR="00B63E6A" w:rsidRPr="00265096" w:rsidRDefault="00265096" w:rsidP="00B931CF">
      <w:pPr>
        <w:pStyle w:val="Heading4"/>
        <w:numPr>
          <w:ilvl w:val="0"/>
          <w:numId w:val="19"/>
        </w:numPr>
        <w:rPr>
          <w:rFonts w:eastAsia="Times New Roman"/>
          <w:lang w:eastAsia="en-GB"/>
        </w:rPr>
      </w:pPr>
      <w:r>
        <w:t>NOTIFICATION OF OUTCOME</w:t>
      </w:r>
      <w:r w:rsidR="00B553D3">
        <w:t>S</w:t>
      </w:r>
    </w:p>
    <w:p w14:paraId="71097C88" w14:textId="1092CBF9" w:rsidR="003E3E67" w:rsidRDefault="00EA2359" w:rsidP="00B931CF">
      <w:r>
        <w:t xml:space="preserve">Outcomes will be announced </w:t>
      </w:r>
      <w:r w:rsidR="009000A6">
        <w:t>24</w:t>
      </w:r>
      <w:r w:rsidR="00C064C8" w:rsidRPr="00C064C8">
        <w:rPr>
          <w:vertAlign w:val="superscript"/>
        </w:rPr>
        <w:t>th</w:t>
      </w:r>
      <w:r w:rsidR="3CAE4F4D">
        <w:t xml:space="preserve"> </w:t>
      </w:r>
      <w:r w:rsidR="009000A6">
        <w:t xml:space="preserve">August </w:t>
      </w:r>
      <w:r w:rsidR="00CF0ADC">
        <w:t>2026</w:t>
      </w:r>
      <w:r w:rsidR="00CD3D2B">
        <w:t>.</w:t>
      </w:r>
      <w:r>
        <w:br/>
      </w:r>
    </w:p>
    <w:p w14:paraId="4385396C" w14:textId="76F124E3" w:rsidR="000E0630" w:rsidRDefault="003D468A" w:rsidP="00A56236">
      <w:r>
        <w:t>Successful applicants</w:t>
      </w:r>
      <w:r w:rsidR="00F5270B">
        <w:t xml:space="preserve"> </w:t>
      </w:r>
      <w:r w:rsidR="00923B48">
        <w:t xml:space="preserve">will be asked to sign an acceptance form indicating adherence to the terms of the </w:t>
      </w:r>
      <w:r w:rsidR="00396681">
        <w:t>award</w:t>
      </w:r>
      <w:r w:rsidR="00923B48">
        <w:t xml:space="preserve">. Upon receipt of this signed form, the ALIVE Hub team will </w:t>
      </w:r>
      <w:r>
        <w:t xml:space="preserve">facilitate </w:t>
      </w:r>
      <w:r w:rsidR="00923B48">
        <w:t xml:space="preserve">transfer of funds awarded </w:t>
      </w:r>
      <w:r w:rsidR="7363F4D2">
        <w:t xml:space="preserve">from the University of Melbourne </w:t>
      </w:r>
      <w:r w:rsidR="00923B48">
        <w:t xml:space="preserve">to </w:t>
      </w:r>
      <w:r w:rsidR="00F5270B">
        <w:t>the applicant’s</w:t>
      </w:r>
      <w:r w:rsidR="00923B48">
        <w:t xml:space="preserve"> home institution</w:t>
      </w:r>
      <w:r w:rsidR="000E0630">
        <w:t xml:space="preserve"> via the research office</w:t>
      </w:r>
      <w:r w:rsidR="57F184FE">
        <w:t xml:space="preserve"> (or equivalent</w:t>
      </w:r>
      <w:r w:rsidR="6A206D7B">
        <w:t>)</w:t>
      </w:r>
      <w:r w:rsidR="00923B48">
        <w:t xml:space="preserve"> </w:t>
      </w:r>
    </w:p>
    <w:p w14:paraId="62086613" w14:textId="287FC350" w:rsidR="00D8652A" w:rsidRPr="00AE7BDC" w:rsidRDefault="00923B48" w:rsidP="00A56236">
      <w:pPr>
        <w:rPr>
          <w:rStyle w:val="Hyperlink"/>
          <w:color w:val="534641" w:themeColor="text2"/>
          <w:u w:val="none"/>
        </w:rPr>
      </w:pPr>
      <w:r>
        <w:t xml:space="preserve">This will necessitate a letter of agreement between the University of Melbourne and </w:t>
      </w:r>
      <w:r w:rsidR="00F5270B">
        <w:t xml:space="preserve">the applicant’s </w:t>
      </w:r>
      <w:r>
        <w:t>institution</w:t>
      </w:r>
      <w:r w:rsidR="003D468A">
        <w:t>/organisation</w:t>
      </w:r>
      <w:r>
        <w:t>, which will be provided directly to</w:t>
      </w:r>
      <w:r w:rsidR="00F5270B">
        <w:t xml:space="preserve"> the </w:t>
      </w:r>
      <w:r w:rsidR="00F01FA5">
        <w:lastRenderedPageBreak/>
        <w:t>institution</w:t>
      </w:r>
      <w:r w:rsidR="003D468A">
        <w:t>/organisation</w:t>
      </w:r>
      <w:r w:rsidR="00F01FA5">
        <w:t>’s</w:t>
      </w:r>
      <w:r>
        <w:t xml:space="preserve"> research office </w:t>
      </w:r>
      <w:r w:rsidR="003D468A">
        <w:t xml:space="preserve">(or equivalent) </w:t>
      </w:r>
      <w:r>
        <w:t xml:space="preserve">by the University of Melbourne. The Centre Manager </w:t>
      </w:r>
      <w:r w:rsidR="000E0630">
        <w:t xml:space="preserve">or a delegate </w:t>
      </w:r>
      <w:r>
        <w:t>will coordinate this process with successful applicants.</w:t>
      </w:r>
    </w:p>
    <w:p w14:paraId="5923BE29" w14:textId="3C592094" w:rsidR="00A56236" w:rsidRPr="002004EA" w:rsidRDefault="002004EA" w:rsidP="002004EA">
      <w:pPr>
        <w:pStyle w:val="Heading4"/>
        <w:numPr>
          <w:ilvl w:val="0"/>
          <w:numId w:val="19"/>
        </w:numPr>
        <w:rPr>
          <w:rStyle w:val="Hyperlink"/>
          <w:color w:val="534641" w:themeColor="text2"/>
          <w:u w:val="none"/>
        </w:rPr>
      </w:pPr>
      <w:r w:rsidRPr="6B77DA08">
        <w:rPr>
          <w:rStyle w:val="Hyperlink"/>
          <w:color w:val="534641" w:themeColor="text2"/>
          <w:u w:val="none"/>
        </w:rPr>
        <w:t>TIMELINE</w:t>
      </w:r>
    </w:p>
    <w:p w14:paraId="59464F88" w14:textId="77777777" w:rsidR="00A56236" w:rsidRDefault="00A56236" w:rsidP="00A56236">
      <w:pPr>
        <w:rPr>
          <w:rFonts w:eastAsia="Times New Roman"/>
          <w:lang w:eastAsia="en-GB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5643099E" wp14:editId="2AD064F1">
            <wp:simplePos x="0" y="0"/>
            <wp:positionH relativeFrom="column">
              <wp:posOffset>1727835</wp:posOffset>
            </wp:positionH>
            <wp:positionV relativeFrom="paragraph">
              <wp:posOffset>62230</wp:posOffset>
            </wp:positionV>
            <wp:extent cx="3981450" cy="2867025"/>
            <wp:effectExtent l="0" t="0" r="19050" b="41275"/>
            <wp:wrapTight wrapText="bothSides">
              <wp:wrapPolygon edited="0">
                <wp:start x="0" y="0"/>
                <wp:lineTo x="0" y="3157"/>
                <wp:lineTo x="10542" y="4593"/>
                <wp:lineTo x="0" y="4593"/>
                <wp:lineTo x="0" y="7846"/>
                <wp:lineTo x="10542" y="9185"/>
                <wp:lineTo x="0" y="9185"/>
                <wp:lineTo x="0" y="17031"/>
                <wp:lineTo x="10611" y="18371"/>
                <wp:lineTo x="0" y="18466"/>
                <wp:lineTo x="0" y="21815"/>
                <wp:lineTo x="21634" y="21815"/>
                <wp:lineTo x="21634" y="18466"/>
                <wp:lineTo x="11024" y="18371"/>
                <wp:lineTo x="21634" y="17031"/>
                <wp:lineTo x="21634" y="9185"/>
                <wp:lineTo x="11093" y="9185"/>
                <wp:lineTo x="21634" y="7846"/>
                <wp:lineTo x="21634" y="4593"/>
                <wp:lineTo x="11093" y="4593"/>
                <wp:lineTo x="21634" y="3157"/>
                <wp:lineTo x="21634" y="0"/>
                <wp:lineTo x="0" y="0"/>
              </wp:wrapPolygon>
            </wp:wrapTight>
            <wp:docPr id="1982316425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0B90E" w14:textId="5D74C642" w:rsidR="00A56236" w:rsidRDefault="00A56236" w:rsidP="38E8C021">
      <w:pPr>
        <w:rPr>
          <w:color w:val="5F693F" w:themeColor="text1"/>
          <w:u w:val="single"/>
        </w:rPr>
      </w:pPr>
    </w:p>
    <w:p w14:paraId="0492F25D" w14:textId="77777777" w:rsidR="00AE7BDC" w:rsidRDefault="00AE7BDC" w:rsidP="00B931CF">
      <w:pPr>
        <w:rPr>
          <w:szCs w:val="24"/>
        </w:rPr>
      </w:pPr>
    </w:p>
    <w:p w14:paraId="2C299D34" w14:textId="2602A5E1" w:rsidR="007C1858" w:rsidRDefault="007C1858" w:rsidP="79F13F79">
      <w:pPr>
        <w:pStyle w:val="Heading4"/>
      </w:pPr>
      <w:r>
        <w:t>CONTACT</w:t>
      </w:r>
    </w:p>
    <w:p w14:paraId="423B9750" w14:textId="685C0CAB" w:rsidR="007C1858" w:rsidRPr="007C1858" w:rsidRDefault="007C1858" w:rsidP="007C1858">
      <w:r>
        <w:t xml:space="preserve">For all </w:t>
      </w:r>
      <w:r w:rsidR="00F5270B">
        <w:t>queries,</w:t>
      </w:r>
      <w:r>
        <w:t xml:space="preserve"> please email </w:t>
      </w:r>
      <w:hyperlink r:id="rId21">
        <w:r w:rsidRPr="26A91E17">
          <w:rPr>
            <w:rStyle w:val="Hyperlink"/>
            <w:color w:val="534641" w:themeColor="text2"/>
          </w:rPr>
          <w:t>alive-hub@unimelb.edu.au</w:t>
        </w:r>
      </w:hyperlink>
    </w:p>
    <w:p w14:paraId="4EE4CFF0" w14:textId="77777777" w:rsidR="0067201F" w:rsidRDefault="0067201F" w:rsidP="007A1C41">
      <w:pPr>
        <w:contextualSpacing/>
        <w:rPr>
          <w:rFonts w:cstheme="minorHAnsi"/>
          <w:szCs w:val="24"/>
        </w:rPr>
      </w:pPr>
    </w:p>
    <w:p w14:paraId="377B8350" w14:textId="77777777" w:rsidR="00AE7BDC" w:rsidRDefault="00AE7BDC" w:rsidP="007A1C41">
      <w:pPr>
        <w:contextualSpacing/>
        <w:rPr>
          <w:rFonts w:cstheme="minorHAnsi"/>
          <w:szCs w:val="24"/>
        </w:rPr>
      </w:pPr>
    </w:p>
    <w:p w14:paraId="20AF9CD3" w14:textId="77777777" w:rsidR="00AE7BDC" w:rsidRDefault="00AE7BDC" w:rsidP="007A1C41">
      <w:pPr>
        <w:contextualSpacing/>
        <w:rPr>
          <w:rFonts w:cstheme="minorHAnsi"/>
          <w:szCs w:val="24"/>
        </w:rPr>
      </w:pPr>
    </w:p>
    <w:p w14:paraId="439E5B90" w14:textId="77777777" w:rsidR="00AE7BDC" w:rsidRDefault="00AE7BDC" w:rsidP="007A1C41">
      <w:pPr>
        <w:contextualSpacing/>
        <w:rPr>
          <w:rFonts w:cstheme="minorHAnsi"/>
          <w:szCs w:val="24"/>
        </w:rPr>
      </w:pPr>
    </w:p>
    <w:p w14:paraId="7A082058" w14:textId="77777777" w:rsidR="00AE7BDC" w:rsidRDefault="00AE7BDC" w:rsidP="007A1C41">
      <w:pPr>
        <w:contextualSpacing/>
        <w:rPr>
          <w:rFonts w:cstheme="minorHAnsi"/>
          <w:szCs w:val="24"/>
        </w:rPr>
      </w:pPr>
    </w:p>
    <w:p w14:paraId="3D8B9C35" w14:textId="061EA243" w:rsidR="0067201F" w:rsidRPr="007A1C41" w:rsidRDefault="00461F30" w:rsidP="007A1C41">
      <w:pPr>
        <w:contextualSpacing/>
        <w:rPr>
          <w:rFonts w:cstheme="minorHAnsi"/>
          <w:szCs w:val="24"/>
        </w:rPr>
      </w:pPr>
      <w:r>
        <w:rPr>
          <w:rFonts w:cstheme="minorHAnsi"/>
          <w:noProof/>
          <w:szCs w:val="24"/>
        </w:rPr>
        <w:lastRenderedPageBreak/>
        <w:drawing>
          <wp:anchor distT="0" distB="0" distL="114300" distR="114300" simplePos="0" relativeHeight="251658241" behindDoc="0" locked="0" layoutInCell="1" allowOverlap="1" wp14:anchorId="60439BDC" wp14:editId="6AA7BF42">
            <wp:simplePos x="0" y="0"/>
            <wp:positionH relativeFrom="column">
              <wp:posOffset>-703580</wp:posOffset>
            </wp:positionH>
            <wp:positionV relativeFrom="paragraph">
              <wp:posOffset>260350</wp:posOffset>
            </wp:positionV>
            <wp:extent cx="7539355" cy="5743575"/>
            <wp:effectExtent l="0" t="0" r="4445" b="0"/>
            <wp:wrapSquare wrapText="bothSides"/>
            <wp:docPr id="886535596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35596" name="Picture 1" descr="A black background with white text&#10;&#10;AI-generated content may be incorrect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201F" w:rsidRPr="007A1C41" w:rsidSect="009A1C5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094E" w14:textId="77777777" w:rsidR="00255947" w:rsidRDefault="00255947" w:rsidP="00C37A29">
      <w:pPr>
        <w:spacing w:after="0"/>
      </w:pPr>
      <w:r>
        <w:separator/>
      </w:r>
    </w:p>
  </w:endnote>
  <w:endnote w:type="continuationSeparator" w:id="0">
    <w:p w14:paraId="1E43B286" w14:textId="77777777" w:rsidR="00255947" w:rsidRDefault="00255947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EA3A" w14:textId="77777777" w:rsidR="00971551" w:rsidRDefault="00971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996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EE720" w14:textId="77777777" w:rsidR="00F361DD" w:rsidRDefault="0071250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03CDD81" w14:textId="6AE1C45F" w:rsidR="0071250B" w:rsidRDefault="00753484" w:rsidP="00F361DD">
        <w:pPr>
          <w:pStyle w:val="Footer"/>
        </w:pPr>
        <w:bookmarkStart w:id="6" w:name="_Hlk179881003"/>
        <w:r>
          <w:rPr>
            <w:noProof/>
          </w:rPr>
          <w:t>ALIVE National Centre Capacity Buidling Seed</w:t>
        </w:r>
        <w:r w:rsidR="00F361DD">
          <w:rPr>
            <w:noProof/>
          </w:rPr>
          <w:t xml:space="preserve"> Funding Scheme Call</w:t>
        </w:r>
        <w:r>
          <w:rPr>
            <w:noProof/>
          </w:rPr>
          <w:t xml:space="preserve"> January 2026 V1</w:t>
        </w:r>
      </w:p>
    </w:sdtContent>
  </w:sdt>
  <w:bookmarkEnd w:id="6"/>
  <w:p w14:paraId="64CABB3E" w14:textId="77777777" w:rsidR="00954DC9" w:rsidRPr="009A1C57" w:rsidRDefault="00954DC9" w:rsidP="009A1C57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0" w:type="auto"/>
      <w:tblLook w:val="04A0" w:firstRow="1" w:lastRow="0" w:firstColumn="1" w:lastColumn="0" w:noHBand="0" w:noVBand="1"/>
    </w:tblPr>
    <w:tblGrid>
      <w:gridCol w:w="3261"/>
      <w:gridCol w:w="6368"/>
    </w:tblGrid>
    <w:tr w:rsidR="007A1C41" w:rsidRPr="007A1C41" w14:paraId="103954BD" w14:textId="77777777" w:rsidTr="007A1C4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4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61" w:type="dxa"/>
        </w:tcPr>
        <w:p w14:paraId="65639D40" w14:textId="77777777" w:rsidR="007A1C41" w:rsidRPr="00A10DB0" w:rsidRDefault="007A1C41" w:rsidP="007A1C41">
          <w:pPr>
            <w:pStyle w:val="Footerlocation"/>
            <w:framePr w:w="0" w:vSpace="0" w:wrap="auto" w:hAnchor="text" w:yAlign="inline"/>
            <w:rPr>
              <w:rFonts w:cstheme="minorHAnsi"/>
              <w:bCs w:val="0"/>
              <w:sz w:val="24"/>
              <w:szCs w:val="24"/>
            </w:rPr>
          </w:pPr>
          <w:r w:rsidRPr="00A10DB0">
            <w:rPr>
              <w:rFonts w:cstheme="minorHAnsi"/>
              <w:noProof/>
              <w:sz w:val="24"/>
              <w:szCs w:val="24"/>
              <w:lang w:eastAsia="en-AU"/>
            </w:rPr>
            <w:drawing>
              <wp:inline distT="0" distB="0" distL="0" distR="0" wp14:anchorId="027486D8" wp14:editId="4B65B814">
                <wp:extent cx="1727200" cy="215900"/>
                <wp:effectExtent l="0" t="0" r="0" b="0"/>
                <wp:docPr id="80" name="Pictur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8" w:type="dxa"/>
        </w:tcPr>
        <w:p w14:paraId="39947AD7" w14:textId="6CEFAECB" w:rsidR="007A1C41" w:rsidRPr="007A1C41" w:rsidRDefault="007A1C41" w:rsidP="007A1C41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335533" w:themeColor="accent5" w:themeShade="80"/>
              <w:sz w:val="16"/>
              <w:szCs w:val="16"/>
              <w:lang w:eastAsia="en-AU"/>
            </w:rPr>
          </w:pPr>
          <w:r w:rsidRPr="007A1C41">
            <w:rPr>
              <w:rFonts w:ascii="Calibri" w:hAnsi="Calibri" w:cs="Calibri"/>
              <w:sz w:val="16"/>
              <w:szCs w:val="16"/>
              <w:lang w:eastAsia="en-AU"/>
            </w:rPr>
            <w:t xml:space="preserve">The ALIVE </w:t>
          </w:r>
          <w:r>
            <w:rPr>
              <w:rFonts w:ascii="Calibri" w:hAnsi="Calibri" w:cs="Calibri"/>
              <w:sz w:val="16"/>
              <w:szCs w:val="16"/>
              <w:lang w:eastAsia="en-AU"/>
            </w:rPr>
            <w:t xml:space="preserve">National </w:t>
          </w:r>
          <w:r w:rsidRPr="007A1C41">
            <w:rPr>
              <w:rFonts w:ascii="Calibri" w:hAnsi="Calibri" w:cs="Calibri"/>
              <w:sz w:val="16"/>
              <w:szCs w:val="16"/>
              <w:lang w:eastAsia="en-AU"/>
            </w:rPr>
            <w:t>Centre is funded by the National Health and Medical Research Council (NHMRC) Special Initiative in Mental Health grant APP2002047</w:t>
          </w:r>
        </w:p>
      </w:tc>
    </w:tr>
  </w:tbl>
  <w:p w14:paraId="2E82A794" w14:textId="77777777" w:rsidR="007A1C41" w:rsidRDefault="007A1C41" w:rsidP="007A1C4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6379" w14:textId="77777777" w:rsidR="00255947" w:rsidRDefault="00255947" w:rsidP="00C37A29">
      <w:pPr>
        <w:spacing w:after="0"/>
      </w:pPr>
      <w:r>
        <w:separator/>
      </w:r>
    </w:p>
  </w:footnote>
  <w:footnote w:type="continuationSeparator" w:id="0">
    <w:p w14:paraId="40F216C7" w14:textId="77777777" w:rsidR="00255947" w:rsidRDefault="00255947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676A" w14:textId="77777777" w:rsidR="00971551" w:rsidRDefault="00971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2ABA" w14:textId="06E0FDD9" w:rsidR="007A1C41" w:rsidRDefault="009A1C57" w:rsidP="009A1C57">
    <w:pPr>
      <w:pStyle w:val="Header"/>
      <w:jc w:val="right"/>
    </w:pPr>
    <w:r w:rsidRPr="009A1C57">
      <w:rPr>
        <w:noProof/>
        <w:lang w:eastAsia="en-AU"/>
      </w:rPr>
      <w:drawing>
        <wp:inline distT="0" distB="0" distL="0" distR="0" wp14:anchorId="00771CF7" wp14:editId="64BE68BA">
          <wp:extent cx="2159502" cy="58895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5260" cy="601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DBB4" w14:textId="24E3E7BE" w:rsidR="007D2DDB" w:rsidRDefault="00A10DB0" w:rsidP="00A10DB0">
    <w:pPr>
      <w:pStyle w:val="Header"/>
      <w:jc w:val="right"/>
    </w:pPr>
    <w:r w:rsidRPr="00A10DB0">
      <w:rPr>
        <w:noProof/>
        <w:lang w:eastAsia="en-AU"/>
      </w:rPr>
      <w:drawing>
        <wp:inline distT="0" distB="0" distL="0" distR="0" wp14:anchorId="563E3C83" wp14:editId="2CA45B49">
          <wp:extent cx="2209800" cy="609600"/>
          <wp:effectExtent l="0" t="0" r="0" b="0"/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09D6"/>
    <w:multiLevelType w:val="hybridMultilevel"/>
    <w:tmpl w:val="2506A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F6F37EA"/>
    <w:multiLevelType w:val="multilevel"/>
    <w:tmpl w:val="3FCE288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32D53ED"/>
    <w:multiLevelType w:val="multilevel"/>
    <w:tmpl w:val="3FCE288E"/>
    <w:numStyleLink w:val="Numbering"/>
  </w:abstractNum>
  <w:abstractNum w:abstractNumId="4" w15:restartNumberingAfterBreak="0">
    <w:nsid w:val="19673098"/>
    <w:multiLevelType w:val="hybridMultilevel"/>
    <w:tmpl w:val="02DE7FB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507AF"/>
    <w:multiLevelType w:val="hybridMultilevel"/>
    <w:tmpl w:val="F75AC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67B0B"/>
    <w:multiLevelType w:val="multilevel"/>
    <w:tmpl w:val="2CA87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26096C"/>
    <w:multiLevelType w:val="hybridMultilevel"/>
    <w:tmpl w:val="100E6886"/>
    <w:lvl w:ilvl="0" w:tplc="0C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BB72D1"/>
    <w:multiLevelType w:val="hybridMultilevel"/>
    <w:tmpl w:val="1EDC5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A413B"/>
    <w:multiLevelType w:val="hybridMultilevel"/>
    <w:tmpl w:val="60CCF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D0353"/>
    <w:multiLevelType w:val="multilevel"/>
    <w:tmpl w:val="6DE2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A093D"/>
    <w:multiLevelType w:val="hybridMultilevel"/>
    <w:tmpl w:val="6F2079C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954DEA"/>
    <w:multiLevelType w:val="hybridMultilevel"/>
    <w:tmpl w:val="DD824FB6"/>
    <w:lvl w:ilvl="0" w:tplc="72582C26">
      <w:start w:val="6"/>
      <w:numFmt w:val="decimal"/>
      <w:lvlText w:val="%1."/>
      <w:lvlJc w:val="left"/>
      <w:pPr>
        <w:ind w:left="360" w:hanging="360"/>
      </w:pPr>
    </w:lvl>
    <w:lvl w:ilvl="1" w:tplc="207ECE6E">
      <w:start w:val="1"/>
      <w:numFmt w:val="lowerLetter"/>
      <w:lvlText w:val="%2."/>
      <w:lvlJc w:val="left"/>
      <w:pPr>
        <w:ind w:left="1440" w:hanging="360"/>
      </w:pPr>
    </w:lvl>
    <w:lvl w:ilvl="2" w:tplc="0F360D5E">
      <w:start w:val="1"/>
      <w:numFmt w:val="lowerRoman"/>
      <w:lvlText w:val="%3."/>
      <w:lvlJc w:val="right"/>
      <w:pPr>
        <w:ind w:left="2160" w:hanging="180"/>
      </w:pPr>
    </w:lvl>
    <w:lvl w:ilvl="3" w:tplc="239A1936">
      <w:start w:val="1"/>
      <w:numFmt w:val="decimal"/>
      <w:lvlText w:val="%4."/>
      <w:lvlJc w:val="left"/>
      <w:pPr>
        <w:ind w:left="2880" w:hanging="360"/>
      </w:pPr>
    </w:lvl>
    <w:lvl w:ilvl="4" w:tplc="A230B8F2">
      <w:start w:val="1"/>
      <w:numFmt w:val="lowerLetter"/>
      <w:lvlText w:val="%5."/>
      <w:lvlJc w:val="left"/>
      <w:pPr>
        <w:ind w:left="3600" w:hanging="360"/>
      </w:pPr>
    </w:lvl>
    <w:lvl w:ilvl="5" w:tplc="9A2E800A">
      <w:start w:val="1"/>
      <w:numFmt w:val="lowerRoman"/>
      <w:lvlText w:val="%6."/>
      <w:lvlJc w:val="right"/>
      <w:pPr>
        <w:ind w:left="4320" w:hanging="180"/>
      </w:pPr>
    </w:lvl>
    <w:lvl w:ilvl="6" w:tplc="6F6C03EA">
      <w:start w:val="1"/>
      <w:numFmt w:val="decimal"/>
      <w:lvlText w:val="%7."/>
      <w:lvlJc w:val="left"/>
      <w:pPr>
        <w:ind w:left="5040" w:hanging="360"/>
      </w:pPr>
    </w:lvl>
    <w:lvl w:ilvl="7" w:tplc="90FCAE80">
      <w:start w:val="1"/>
      <w:numFmt w:val="lowerLetter"/>
      <w:lvlText w:val="%8."/>
      <w:lvlJc w:val="left"/>
      <w:pPr>
        <w:ind w:left="5760" w:hanging="360"/>
      </w:pPr>
    </w:lvl>
    <w:lvl w:ilvl="8" w:tplc="E09C4D6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45AD3"/>
    <w:multiLevelType w:val="multilevel"/>
    <w:tmpl w:val="813A2DA6"/>
    <w:numStyleLink w:val="Bullets"/>
  </w:abstractNum>
  <w:abstractNum w:abstractNumId="14" w15:restartNumberingAfterBreak="0">
    <w:nsid w:val="58422DCD"/>
    <w:multiLevelType w:val="hybridMultilevel"/>
    <w:tmpl w:val="B5A2C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D10F1"/>
    <w:multiLevelType w:val="hybridMultilevel"/>
    <w:tmpl w:val="2D686E52"/>
    <w:lvl w:ilvl="0" w:tplc="FFFFFFFF">
      <w:start w:val="6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E1502C"/>
    <w:multiLevelType w:val="multilevel"/>
    <w:tmpl w:val="813A2DA6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ind w:left="284" w:hanging="284"/>
      </w:pPr>
      <w:rPr>
        <w:rFonts w:ascii="Arial" w:hAnsi="Arial" w:cs="Times New Roman" w:hint="default"/>
      </w:rPr>
    </w:lvl>
    <w:lvl w:ilvl="4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</w:abstractNum>
  <w:abstractNum w:abstractNumId="17" w15:restartNumberingAfterBreak="0">
    <w:nsid w:val="69A22FBB"/>
    <w:multiLevelType w:val="hybridMultilevel"/>
    <w:tmpl w:val="B454A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16B51"/>
    <w:multiLevelType w:val="hybridMultilevel"/>
    <w:tmpl w:val="8E689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D52E7"/>
    <w:multiLevelType w:val="hybridMultilevel"/>
    <w:tmpl w:val="81BEF0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928F8"/>
    <w:multiLevelType w:val="hybridMultilevel"/>
    <w:tmpl w:val="FCEC7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57B29"/>
    <w:multiLevelType w:val="hybridMultilevel"/>
    <w:tmpl w:val="4EAC6BA8"/>
    <w:lvl w:ilvl="0" w:tplc="9BD6C6A6">
      <w:start w:val="6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496229">
    <w:abstractNumId w:val="12"/>
  </w:num>
  <w:num w:numId="2" w16cid:durableId="1971090820">
    <w:abstractNumId w:val="16"/>
  </w:num>
  <w:num w:numId="3" w16cid:durableId="2138209364">
    <w:abstractNumId w:val="2"/>
  </w:num>
  <w:num w:numId="4" w16cid:durableId="193271379">
    <w:abstractNumId w:val="3"/>
  </w:num>
  <w:num w:numId="5" w16cid:durableId="1116214058">
    <w:abstractNumId w:val="1"/>
  </w:num>
  <w:num w:numId="6" w16cid:durableId="888961001">
    <w:abstractNumId w:val="13"/>
  </w:num>
  <w:num w:numId="7" w16cid:durableId="1956791550">
    <w:abstractNumId w:val="8"/>
  </w:num>
  <w:num w:numId="8" w16cid:durableId="1270158077">
    <w:abstractNumId w:val="14"/>
  </w:num>
  <w:num w:numId="9" w16cid:durableId="1838423915">
    <w:abstractNumId w:val="18"/>
  </w:num>
  <w:num w:numId="10" w16cid:durableId="315884199">
    <w:abstractNumId w:val="5"/>
  </w:num>
  <w:num w:numId="11" w16cid:durableId="639460488">
    <w:abstractNumId w:val="9"/>
  </w:num>
  <w:num w:numId="12" w16cid:durableId="2002387029">
    <w:abstractNumId w:val="20"/>
  </w:num>
  <w:num w:numId="13" w16cid:durableId="254480915">
    <w:abstractNumId w:val="0"/>
  </w:num>
  <w:num w:numId="14" w16cid:durableId="1958366175">
    <w:abstractNumId w:val="17"/>
  </w:num>
  <w:num w:numId="15" w16cid:durableId="1930575998">
    <w:abstractNumId w:val="11"/>
  </w:num>
  <w:num w:numId="16" w16cid:durableId="483089431">
    <w:abstractNumId w:val="4"/>
  </w:num>
  <w:num w:numId="17" w16cid:durableId="1483498258">
    <w:abstractNumId w:val="19"/>
  </w:num>
  <w:num w:numId="18" w16cid:durableId="1920403375">
    <w:abstractNumId w:val="21"/>
  </w:num>
  <w:num w:numId="19" w16cid:durableId="2027636775">
    <w:abstractNumId w:val="15"/>
  </w:num>
  <w:num w:numId="20" w16cid:durableId="1514758786">
    <w:abstractNumId w:val="7"/>
  </w:num>
  <w:num w:numId="21" w16cid:durableId="2132705258">
    <w:abstractNumId w:val="6"/>
  </w:num>
  <w:num w:numId="22" w16cid:durableId="213570954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41"/>
    <w:rsid w:val="00000C61"/>
    <w:rsid w:val="0001021D"/>
    <w:rsid w:val="00011FB1"/>
    <w:rsid w:val="0001615A"/>
    <w:rsid w:val="00022823"/>
    <w:rsid w:val="00024480"/>
    <w:rsid w:val="000313E0"/>
    <w:rsid w:val="0003473A"/>
    <w:rsid w:val="00040129"/>
    <w:rsid w:val="00041C5D"/>
    <w:rsid w:val="000549FD"/>
    <w:rsid w:val="00067122"/>
    <w:rsid w:val="00067614"/>
    <w:rsid w:val="000723E1"/>
    <w:rsid w:val="00074064"/>
    <w:rsid w:val="00076380"/>
    <w:rsid w:val="00083069"/>
    <w:rsid w:val="00090949"/>
    <w:rsid w:val="00093F3E"/>
    <w:rsid w:val="00096D4C"/>
    <w:rsid w:val="000A18C3"/>
    <w:rsid w:val="000A28F6"/>
    <w:rsid w:val="000A4590"/>
    <w:rsid w:val="000B0452"/>
    <w:rsid w:val="000B1BB5"/>
    <w:rsid w:val="000B238E"/>
    <w:rsid w:val="000B4FD1"/>
    <w:rsid w:val="000B6B71"/>
    <w:rsid w:val="000B7889"/>
    <w:rsid w:val="000C3B64"/>
    <w:rsid w:val="000C6288"/>
    <w:rsid w:val="000D0A56"/>
    <w:rsid w:val="000D0D32"/>
    <w:rsid w:val="000D45DD"/>
    <w:rsid w:val="000D4DF0"/>
    <w:rsid w:val="000E0630"/>
    <w:rsid w:val="000E1070"/>
    <w:rsid w:val="000E42D8"/>
    <w:rsid w:val="000E5B77"/>
    <w:rsid w:val="000E6257"/>
    <w:rsid w:val="000F6B18"/>
    <w:rsid w:val="00105B68"/>
    <w:rsid w:val="00106214"/>
    <w:rsid w:val="001101BC"/>
    <w:rsid w:val="001126CE"/>
    <w:rsid w:val="00113CDF"/>
    <w:rsid w:val="00115290"/>
    <w:rsid w:val="001226F3"/>
    <w:rsid w:val="00123AD5"/>
    <w:rsid w:val="001250CD"/>
    <w:rsid w:val="001268BC"/>
    <w:rsid w:val="001275D0"/>
    <w:rsid w:val="00130ADC"/>
    <w:rsid w:val="00130F19"/>
    <w:rsid w:val="001332D4"/>
    <w:rsid w:val="00133B9B"/>
    <w:rsid w:val="00145DAF"/>
    <w:rsid w:val="001632EA"/>
    <w:rsid w:val="00164806"/>
    <w:rsid w:val="001704FF"/>
    <w:rsid w:val="001853AE"/>
    <w:rsid w:val="00186238"/>
    <w:rsid w:val="001877A9"/>
    <w:rsid w:val="0019053D"/>
    <w:rsid w:val="0019538E"/>
    <w:rsid w:val="001A0D77"/>
    <w:rsid w:val="001A5C71"/>
    <w:rsid w:val="001A674A"/>
    <w:rsid w:val="001A7878"/>
    <w:rsid w:val="001B6F39"/>
    <w:rsid w:val="001C6420"/>
    <w:rsid w:val="001D1DA2"/>
    <w:rsid w:val="001D40F0"/>
    <w:rsid w:val="001D4BB0"/>
    <w:rsid w:val="001D700E"/>
    <w:rsid w:val="001E22CA"/>
    <w:rsid w:val="001E2F0B"/>
    <w:rsid w:val="001E417A"/>
    <w:rsid w:val="001F0173"/>
    <w:rsid w:val="001F3F6C"/>
    <w:rsid w:val="001F446D"/>
    <w:rsid w:val="002004EA"/>
    <w:rsid w:val="00201F96"/>
    <w:rsid w:val="00205D03"/>
    <w:rsid w:val="00215A67"/>
    <w:rsid w:val="00217634"/>
    <w:rsid w:val="00235186"/>
    <w:rsid w:val="00245D3F"/>
    <w:rsid w:val="00246435"/>
    <w:rsid w:val="00246BCF"/>
    <w:rsid w:val="002500BC"/>
    <w:rsid w:val="00254914"/>
    <w:rsid w:val="00255947"/>
    <w:rsid w:val="002639A6"/>
    <w:rsid w:val="00265096"/>
    <w:rsid w:val="00265894"/>
    <w:rsid w:val="0026723F"/>
    <w:rsid w:val="002833D9"/>
    <w:rsid w:val="002A13E8"/>
    <w:rsid w:val="002A17B6"/>
    <w:rsid w:val="002A2D2A"/>
    <w:rsid w:val="002A509D"/>
    <w:rsid w:val="002A6847"/>
    <w:rsid w:val="002B3DB5"/>
    <w:rsid w:val="002B79B9"/>
    <w:rsid w:val="002C4994"/>
    <w:rsid w:val="002D017A"/>
    <w:rsid w:val="002D09DC"/>
    <w:rsid w:val="002D3C5B"/>
    <w:rsid w:val="002E2385"/>
    <w:rsid w:val="002F2BC6"/>
    <w:rsid w:val="002F7BAB"/>
    <w:rsid w:val="003041E6"/>
    <w:rsid w:val="00304EB5"/>
    <w:rsid w:val="00305171"/>
    <w:rsid w:val="00306420"/>
    <w:rsid w:val="00311169"/>
    <w:rsid w:val="00322C73"/>
    <w:rsid w:val="00343530"/>
    <w:rsid w:val="00344ED8"/>
    <w:rsid w:val="0034680A"/>
    <w:rsid w:val="003468BB"/>
    <w:rsid w:val="00356620"/>
    <w:rsid w:val="0036049B"/>
    <w:rsid w:val="0036265D"/>
    <w:rsid w:val="00363FF8"/>
    <w:rsid w:val="00364E98"/>
    <w:rsid w:val="0037404C"/>
    <w:rsid w:val="0037721D"/>
    <w:rsid w:val="003800A8"/>
    <w:rsid w:val="003815A3"/>
    <w:rsid w:val="00382C46"/>
    <w:rsid w:val="00386F3D"/>
    <w:rsid w:val="0039159E"/>
    <w:rsid w:val="00393041"/>
    <w:rsid w:val="00394115"/>
    <w:rsid w:val="00394D0B"/>
    <w:rsid w:val="003959DD"/>
    <w:rsid w:val="00395A9B"/>
    <w:rsid w:val="00396681"/>
    <w:rsid w:val="003B44D0"/>
    <w:rsid w:val="003B551F"/>
    <w:rsid w:val="003B62DE"/>
    <w:rsid w:val="003C18F4"/>
    <w:rsid w:val="003C1CC8"/>
    <w:rsid w:val="003D23A3"/>
    <w:rsid w:val="003D468A"/>
    <w:rsid w:val="003D4BE5"/>
    <w:rsid w:val="003D5856"/>
    <w:rsid w:val="003E3E67"/>
    <w:rsid w:val="003F1C0C"/>
    <w:rsid w:val="003F4770"/>
    <w:rsid w:val="003F64B6"/>
    <w:rsid w:val="00401114"/>
    <w:rsid w:val="004011D4"/>
    <w:rsid w:val="00404E4F"/>
    <w:rsid w:val="0040597E"/>
    <w:rsid w:val="00405F47"/>
    <w:rsid w:val="00407500"/>
    <w:rsid w:val="004125CA"/>
    <w:rsid w:val="00421309"/>
    <w:rsid w:val="0042339A"/>
    <w:rsid w:val="0042339B"/>
    <w:rsid w:val="00425D5B"/>
    <w:rsid w:val="00433BA4"/>
    <w:rsid w:val="004350C0"/>
    <w:rsid w:val="004404CF"/>
    <w:rsid w:val="00444A79"/>
    <w:rsid w:val="00446C8F"/>
    <w:rsid w:val="004475BA"/>
    <w:rsid w:val="00452204"/>
    <w:rsid w:val="0045621E"/>
    <w:rsid w:val="00461F30"/>
    <w:rsid w:val="004635FD"/>
    <w:rsid w:val="00471BE4"/>
    <w:rsid w:val="00477F2A"/>
    <w:rsid w:val="00482B77"/>
    <w:rsid w:val="0048664B"/>
    <w:rsid w:val="004866BC"/>
    <w:rsid w:val="004938C4"/>
    <w:rsid w:val="00494A49"/>
    <w:rsid w:val="00497DF9"/>
    <w:rsid w:val="004A1066"/>
    <w:rsid w:val="004A2FBC"/>
    <w:rsid w:val="004C21B8"/>
    <w:rsid w:val="004C411D"/>
    <w:rsid w:val="004C6ADC"/>
    <w:rsid w:val="004C73DF"/>
    <w:rsid w:val="004D0138"/>
    <w:rsid w:val="004D3694"/>
    <w:rsid w:val="004D4047"/>
    <w:rsid w:val="004D5633"/>
    <w:rsid w:val="004E08EC"/>
    <w:rsid w:val="004E28C6"/>
    <w:rsid w:val="004E4983"/>
    <w:rsid w:val="004E5F6E"/>
    <w:rsid w:val="004F138F"/>
    <w:rsid w:val="004F157C"/>
    <w:rsid w:val="004F3F3B"/>
    <w:rsid w:val="005077C7"/>
    <w:rsid w:val="005141E8"/>
    <w:rsid w:val="00514BE1"/>
    <w:rsid w:val="00517135"/>
    <w:rsid w:val="005218E4"/>
    <w:rsid w:val="00526D74"/>
    <w:rsid w:val="00527483"/>
    <w:rsid w:val="00544016"/>
    <w:rsid w:val="005440BF"/>
    <w:rsid w:val="00553226"/>
    <w:rsid w:val="005558EC"/>
    <w:rsid w:val="00567548"/>
    <w:rsid w:val="0058369E"/>
    <w:rsid w:val="00594496"/>
    <w:rsid w:val="00594855"/>
    <w:rsid w:val="005A0746"/>
    <w:rsid w:val="005A2FDB"/>
    <w:rsid w:val="005A33A0"/>
    <w:rsid w:val="005B04D1"/>
    <w:rsid w:val="005D5671"/>
    <w:rsid w:val="005E23F5"/>
    <w:rsid w:val="005E272C"/>
    <w:rsid w:val="005E64CF"/>
    <w:rsid w:val="006003E2"/>
    <w:rsid w:val="00603FD5"/>
    <w:rsid w:val="00616576"/>
    <w:rsid w:val="00621103"/>
    <w:rsid w:val="00621BE8"/>
    <w:rsid w:val="00624683"/>
    <w:rsid w:val="00635F3F"/>
    <w:rsid w:val="006372E7"/>
    <w:rsid w:val="0064260F"/>
    <w:rsid w:val="0064374D"/>
    <w:rsid w:val="00643D8B"/>
    <w:rsid w:val="00645E41"/>
    <w:rsid w:val="006537AA"/>
    <w:rsid w:val="00654231"/>
    <w:rsid w:val="006542DB"/>
    <w:rsid w:val="00654449"/>
    <w:rsid w:val="006553C4"/>
    <w:rsid w:val="0066217A"/>
    <w:rsid w:val="00665628"/>
    <w:rsid w:val="006676DF"/>
    <w:rsid w:val="0067155F"/>
    <w:rsid w:val="0067201F"/>
    <w:rsid w:val="0067202A"/>
    <w:rsid w:val="00676CF1"/>
    <w:rsid w:val="006773B2"/>
    <w:rsid w:val="006804FE"/>
    <w:rsid w:val="0068100E"/>
    <w:rsid w:val="00682F30"/>
    <w:rsid w:val="00683F3B"/>
    <w:rsid w:val="006A00B0"/>
    <w:rsid w:val="006B27B7"/>
    <w:rsid w:val="006B61D7"/>
    <w:rsid w:val="006B7D5D"/>
    <w:rsid w:val="006C3BCD"/>
    <w:rsid w:val="006C4311"/>
    <w:rsid w:val="006C4AF4"/>
    <w:rsid w:val="006C7459"/>
    <w:rsid w:val="006D3F2F"/>
    <w:rsid w:val="006D4DA4"/>
    <w:rsid w:val="006D5623"/>
    <w:rsid w:val="006D59C4"/>
    <w:rsid w:val="006D6A52"/>
    <w:rsid w:val="006E304A"/>
    <w:rsid w:val="006E3536"/>
    <w:rsid w:val="006E5646"/>
    <w:rsid w:val="006E7D01"/>
    <w:rsid w:val="006F056D"/>
    <w:rsid w:val="006F250C"/>
    <w:rsid w:val="006F405F"/>
    <w:rsid w:val="00705566"/>
    <w:rsid w:val="007057A6"/>
    <w:rsid w:val="00710239"/>
    <w:rsid w:val="00710F01"/>
    <w:rsid w:val="0071203B"/>
    <w:rsid w:val="0071250B"/>
    <w:rsid w:val="00714488"/>
    <w:rsid w:val="00720CED"/>
    <w:rsid w:val="0072389C"/>
    <w:rsid w:val="00723A40"/>
    <w:rsid w:val="007263AE"/>
    <w:rsid w:val="00731164"/>
    <w:rsid w:val="0073405D"/>
    <w:rsid w:val="0074300C"/>
    <w:rsid w:val="007441AA"/>
    <w:rsid w:val="00750CB0"/>
    <w:rsid w:val="00750D05"/>
    <w:rsid w:val="00753484"/>
    <w:rsid w:val="00755C99"/>
    <w:rsid w:val="007602E7"/>
    <w:rsid w:val="007677B8"/>
    <w:rsid w:val="00774858"/>
    <w:rsid w:val="007754A7"/>
    <w:rsid w:val="0077685E"/>
    <w:rsid w:val="0078043E"/>
    <w:rsid w:val="00780FFC"/>
    <w:rsid w:val="007831E6"/>
    <w:rsid w:val="00786B04"/>
    <w:rsid w:val="00790C52"/>
    <w:rsid w:val="0079385E"/>
    <w:rsid w:val="00794093"/>
    <w:rsid w:val="0079588A"/>
    <w:rsid w:val="007A0363"/>
    <w:rsid w:val="007A0F87"/>
    <w:rsid w:val="007A1C41"/>
    <w:rsid w:val="007A5B05"/>
    <w:rsid w:val="007B55CC"/>
    <w:rsid w:val="007C1858"/>
    <w:rsid w:val="007C4355"/>
    <w:rsid w:val="007D2693"/>
    <w:rsid w:val="007D2DDB"/>
    <w:rsid w:val="007D4F9D"/>
    <w:rsid w:val="007E22C6"/>
    <w:rsid w:val="007F32AD"/>
    <w:rsid w:val="0080402C"/>
    <w:rsid w:val="00804D45"/>
    <w:rsid w:val="008057B8"/>
    <w:rsid w:val="00805A37"/>
    <w:rsid w:val="00812375"/>
    <w:rsid w:val="00815FD8"/>
    <w:rsid w:val="00825AD3"/>
    <w:rsid w:val="0083784E"/>
    <w:rsid w:val="00841051"/>
    <w:rsid w:val="0084668B"/>
    <w:rsid w:val="008509D9"/>
    <w:rsid w:val="0085320F"/>
    <w:rsid w:val="0085439B"/>
    <w:rsid w:val="008636FF"/>
    <w:rsid w:val="00866A1F"/>
    <w:rsid w:val="008678E3"/>
    <w:rsid w:val="00876DE3"/>
    <w:rsid w:val="00883A34"/>
    <w:rsid w:val="00883D0B"/>
    <w:rsid w:val="00884BC2"/>
    <w:rsid w:val="0089152C"/>
    <w:rsid w:val="008919D2"/>
    <w:rsid w:val="0089487F"/>
    <w:rsid w:val="008A3964"/>
    <w:rsid w:val="008A5EA6"/>
    <w:rsid w:val="008B3649"/>
    <w:rsid w:val="008B4965"/>
    <w:rsid w:val="008B7972"/>
    <w:rsid w:val="008C3000"/>
    <w:rsid w:val="008D021D"/>
    <w:rsid w:val="008D1ABD"/>
    <w:rsid w:val="008D4697"/>
    <w:rsid w:val="008F1430"/>
    <w:rsid w:val="009000A6"/>
    <w:rsid w:val="00906C49"/>
    <w:rsid w:val="009113D0"/>
    <w:rsid w:val="00921146"/>
    <w:rsid w:val="00921288"/>
    <w:rsid w:val="009228D1"/>
    <w:rsid w:val="00923B48"/>
    <w:rsid w:val="0092507F"/>
    <w:rsid w:val="00925E3D"/>
    <w:rsid w:val="00934A9E"/>
    <w:rsid w:val="00936068"/>
    <w:rsid w:val="00954DC9"/>
    <w:rsid w:val="00956D77"/>
    <w:rsid w:val="0095713F"/>
    <w:rsid w:val="0096140F"/>
    <w:rsid w:val="009615D4"/>
    <w:rsid w:val="0096308D"/>
    <w:rsid w:val="00966154"/>
    <w:rsid w:val="00970F25"/>
    <w:rsid w:val="00971551"/>
    <w:rsid w:val="00974677"/>
    <w:rsid w:val="00975798"/>
    <w:rsid w:val="0097690A"/>
    <w:rsid w:val="00981DD3"/>
    <w:rsid w:val="00986D88"/>
    <w:rsid w:val="0098776D"/>
    <w:rsid w:val="00987A9E"/>
    <w:rsid w:val="00990ED5"/>
    <w:rsid w:val="009A1C57"/>
    <w:rsid w:val="009A2F17"/>
    <w:rsid w:val="009A4C89"/>
    <w:rsid w:val="009B1285"/>
    <w:rsid w:val="009B4E75"/>
    <w:rsid w:val="009C6566"/>
    <w:rsid w:val="009E2813"/>
    <w:rsid w:val="009F4BC7"/>
    <w:rsid w:val="00A10DB0"/>
    <w:rsid w:val="00A1652A"/>
    <w:rsid w:val="00A249EB"/>
    <w:rsid w:val="00A33B87"/>
    <w:rsid w:val="00A3490A"/>
    <w:rsid w:val="00A37451"/>
    <w:rsid w:val="00A44FFC"/>
    <w:rsid w:val="00A47EDB"/>
    <w:rsid w:val="00A51DFC"/>
    <w:rsid w:val="00A52C3C"/>
    <w:rsid w:val="00A535D4"/>
    <w:rsid w:val="00A56236"/>
    <w:rsid w:val="00A56C10"/>
    <w:rsid w:val="00A60448"/>
    <w:rsid w:val="00A7506F"/>
    <w:rsid w:val="00A756D3"/>
    <w:rsid w:val="00A75FDF"/>
    <w:rsid w:val="00A76515"/>
    <w:rsid w:val="00A9359B"/>
    <w:rsid w:val="00A952EA"/>
    <w:rsid w:val="00AA4B9B"/>
    <w:rsid w:val="00AB6067"/>
    <w:rsid w:val="00AB6B24"/>
    <w:rsid w:val="00AB7751"/>
    <w:rsid w:val="00AB7A13"/>
    <w:rsid w:val="00AD5661"/>
    <w:rsid w:val="00AE6A60"/>
    <w:rsid w:val="00AE7BDC"/>
    <w:rsid w:val="00AF3943"/>
    <w:rsid w:val="00AF6F6B"/>
    <w:rsid w:val="00B03E07"/>
    <w:rsid w:val="00B06147"/>
    <w:rsid w:val="00B128BC"/>
    <w:rsid w:val="00B1646E"/>
    <w:rsid w:val="00B23603"/>
    <w:rsid w:val="00B23AB3"/>
    <w:rsid w:val="00B312E4"/>
    <w:rsid w:val="00B327A9"/>
    <w:rsid w:val="00B347B6"/>
    <w:rsid w:val="00B36B7D"/>
    <w:rsid w:val="00B3749D"/>
    <w:rsid w:val="00B503D6"/>
    <w:rsid w:val="00B553D3"/>
    <w:rsid w:val="00B60076"/>
    <w:rsid w:val="00B63E6A"/>
    <w:rsid w:val="00B65DAA"/>
    <w:rsid w:val="00B66B2F"/>
    <w:rsid w:val="00B849ED"/>
    <w:rsid w:val="00B853A6"/>
    <w:rsid w:val="00B87859"/>
    <w:rsid w:val="00B91336"/>
    <w:rsid w:val="00B91D47"/>
    <w:rsid w:val="00B931CF"/>
    <w:rsid w:val="00B94D81"/>
    <w:rsid w:val="00B9585B"/>
    <w:rsid w:val="00B96AE7"/>
    <w:rsid w:val="00BA411C"/>
    <w:rsid w:val="00BA4143"/>
    <w:rsid w:val="00BA6243"/>
    <w:rsid w:val="00BA7623"/>
    <w:rsid w:val="00BB12A9"/>
    <w:rsid w:val="00BB1929"/>
    <w:rsid w:val="00BB637F"/>
    <w:rsid w:val="00BB65D4"/>
    <w:rsid w:val="00BC1218"/>
    <w:rsid w:val="00BD3540"/>
    <w:rsid w:val="00BD50C9"/>
    <w:rsid w:val="00BD544A"/>
    <w:rsid w:val="00BD69C4"/>
    <w:rsid w:val="00BD6FF8"/>
    <w:rsid w:val="00BE59C9"/>
    <w:rsid w:val="00BE59D1"/>
    <w:rsid w:val="00BF0705"/>
    <w:rsid w:val="00BF3280"/>
    <w:rsid w:val="00BF6F79"/>
    <w:rsid w:val="00C009F3"/>
    <w:rsid w:val="00C01E68"/>
    <w:rsid w:val="00C064C8"/>
    <w:rsid w:val="00C077D0"/>
    <w:rsid w:val="00C11924"/>
    <w:rsid w:val="00C1195D"/>
    <w:rsid w:val="00C23726"/>
    <w:rsid w:val="00C32468"/>
    <w:rsid w:val="00C336FE"/>
    <w:rsid w:val="00C37A29"/>
    <w:rsid w:val="00C42C43"/>
    <w:rsid w:val="00C4739A"/>
    <w:rsid w:val="00C5024A"/>
    <w:rsid w:val="00C562F3"/>
    <w:rsid w:val="00C63013"/>
    <w:rsid w:val="00C679C7"/>
    <w:rsid w:val="00C728D0"/>
    <w:rsid w:val="00C72BBC"/>
    <w:rsid w:val="00C74E45"/>
    <w:rsid w:val="00C769C3"/>
    <w:rsid w:val="00C83D22"/>
    <w:rsid w:val="00C86727"/>
    <w:rsid w:val="00CA4095"/>
    <w:rsid w:val="00CA5C6D"/>
    <w:rsid w:val="00CA690C"/>
    <w:rsid w:val="00CB0F0D"/>
    <w:rsid w:val="00CB13CB"/>
    <w:rsid w:val="00CC40D0"/>
    <w:rsid w:val="00CC4E28"/>
    <w:rsid w:val="00CD1652"/>
    <w:rsid w:val="00CD3D2B"/>
    <w:rsid w:val="00CD61EB"/>
    <w:rsid w:val="00CF02F0"/>
    <w:rsid w:val="00CF0ADC"/>
    <w:rsid w:val="00CF44B6"/>
    <w:rsid w:val="00CF49F9"/>
    <w:rsid w:val="00D008BF"/>
    <w:rsid w:val="00D01AE4"/>
    <w:rsid w:val="00D11169"/>
    <w:rsid w:val="00D112FC"/>
    <w:rsid w:val="00D11A4F"/>
    <w:rsid w:val="00D2191E"/>
    <w:rsid w:val="00D316C1"/>
    <w:rsid w:val="00D33EFB"/>
    <w:rsid w:val="00D37331"/>
    <w:rsid w:val="00D46A70"/>
    <w:rsid w:val="00D5303F"/>
    <w:rsid w:val="00D60649"/>
    <w:rsid w:val="00D66D99"/>
    <w:rsid w:val="00D719E7"/>
    <w:rsid w:val="00D74D59"/>
    <w:rsid w:val="00D75C42"/>
    <w:rsid w:val="00D77825"/>
    <w:rsid w:val="00D77A98"/>
    <w:rsid w:val="00D818D9"/>
    <w:rsid w:val="00D8508F"/>
    <w:rsid w:val="00D8652A"/>
    <w:rsid w:val="00D87AD8"/>
    <w:rsid w:val="00D928F4"/>
    <w:rsid w:val="00D9419D"/>
    <w:rsid w:val="00DA6FCC"/>
    <w:rsid w:val="00DB6563"/>
    <w:rsid w:val="00DC011F"/>
    <w:rsid w:val="00DC0743"/>
    <w:rsid w:val="00DC126E"/>
    <w:rsid w:val="00DC6DE9"/>
    <w:rsid w:val="00DD4EED"/>
    <w:rsid w:val="00DE11BE"/>
    <w:rsid w:val="00DE5A45"/>
    <w:rsid w:val="00DF02DD"/>
    <w:rsid w:val="00DF3B6A"/>
    <w:rsid w:val="00DF4E3E"/>
    <w:rsid w:val="00DF7264"/>
    <w:rsid w:val="00DF74AA"/>
    <w:rsid w:val="00DF75E8"/>
    <w:rsid w:val="00E01C91"/>
    <w:rsid w:val="00E0734D"/>
    <w:rsid w:val="00E107EE"/>
    <w:rsid w:val="00E10817"/>
    <w:rsid w:val="00E120BA"/>
    <w:rsid w:val="00E16079"/>
    <w:rsid w:val="00E300DD"/>
    <w:rsid w:val="00E31848"/>
    <w:rsid w:val="00E31C4A"/>
    <w:rsid w:val="00E32F93"/>
    <w:rsid w:val="00E34D7C"/>
    <w:rsid w:val="00E436AF"/>
    <w:rsid w:val="00E53974"/>
    <w:rsid w:val="00E54B2B"/>
    <w:rsid w:val="00E568A1"/>
    <w:rsid w:val="00E60354"/>
    <w:rsid w:val="00E60AE1"/>
    <w:rsid w:val="00E676FA"/>
    <w:rsid w:val="00E72E0E"/>
    <w:rsid w:val="00E801C6"/>
    <w:rsid w:val="00E82313"/>
    <w:rsid w:val="00E96996"/>
    <w:rsid w:val="00EA16FA"/>
    <w:rsid w:val="00EA2359"/>
    <w:rsid w:val="00EB4EAC"/>
    <w:rsid w:val="00EB52D2"/>
    <w:rsid w:val="00EC2DCC"/>
    <w:rsid w:val="00EC2F65"/>
    <w:rsid w:val="00EC4974"/>
    <w:rsid w:val="00EC7518"/>
    <w:rsid w:val="00EE2AF1"/>
    <w:rsid w:val="00EE6833"/>
    <w:rsid w:val="00EE6F14"/>
    <w:rsid w:val="00EF14EB"/>
    <w:rsid w:val="00F00A8F"/>
    <w:rsid w:val="00F01FA5"/>
    <w:rsid w:val="00F05459"/>
    <w:rsid w:val="00F15A1A"/>
    <w:rsid w:val="00F162D4"/>
    <w:rsid w:val="00F27E31"/>
    <w:rsid w:val="00F361DD"/>
    <w:rsid w:val="00F40E53"/>
    <w:rsid w:val="00F4355C"/>
    <w:rsid w:val="00F4702C"/>
    <w:rsid w:val="00F5270B"/>
    <w:rsid w:val="00F57AA6"/>
    <w:rsid w:val="00F7013B"/>
    <w:rsid w:val="00F70F36"/>
    <w:rsid w:val="00F86165"/>
    <w:rsid w:val="00F87300"/>
    <w:rsid w:val="00F87B07"/>
    <w:rsid w:val="00F87EDB"/>
    <w:rsid w:val="00F94F14"/>
    <w:rsid w:val="00FA4150"/>
    <w:rsid w:val="00FB3F41"/>
    <w:rsid w:val="00FB46AA"/>
    <w:rsid w:val="00FC1576"/>
    <w:rsid w:val="00FC2D8B"/>
    <w:rsid w:val="00FC4F52"/>
    <w:rsid w:val="00FC5B2C"/>
    <w:rsid w:val="00FC6429"/>
    <w:rsid w:val="00FD61F5"/>
    <w:rsid w:val="00FF064B"/>
    <w:rsid w:val="00FF1BD8"/>
    <w:rsid w:val="00FF2A2E"/>
    <w:rsid w:val="00FF4B77"/>
    <w:rsid w:val="00FF5165"/>
    <w:rsid w:val="00FF7D01"/>
    <w:rsid w:val="01330CD1"/>
    <w:rsid w:val="01B7435F"/>
    <w:rsid w:val="021CA5C5"/>
    <w:rsid w:val="02A2F40D"/>
    <w:rsid w:val="036FA028"/>
    <w:rsid w:val="03C31C9F"/>
    <w:rsid w:val="03CB98A6"/>
    <w:rsid w:val="03DB60D9"/>
    <w:rsid w:val="040A7B56"/>
    <w:rsid w:val="04575438"/>
    <w:rsid w:val="04B9F617"/>
    <w:rsid w:val="0577AD75"/>
    <w:rsid w:val="0620661A"/>
    <w:rsid w:val="096A35BA"/>
    <w:rsid w:val="099EB26A"/>
    <w:rsid w:val="0A0AF626"/>
    <w:rsid w:val="0A72450F"/>
    <w:rsid w:val="0B5C16D6"/>
    <w:rsid w:val="0C036757"/>
    <w:rsid w:val="0C1FE49D"/>
    <w:rsid w:val="0C78F5DA"/>
    <w:rsid w:val="0D45223B"/>
    <w:rsid w:val="0D6F7E50"/>
    <w:rsid w:val="0E1ECC8B"/>
    <w:rsid w:val="0F3DA0F5"/>
    <w:rsid w:val="0F978DB9"/>
    <w:rsid w:val="0FB561EB"/>
    <w:rsid w:val="0FC9AC93"/>
    <w:rsid w:val="0FDA96C8"/>
    <w:rsid w:val="11B3B0D2"/>
    <w:rsid w:val="12D28755"/>
    <w:rsid w:val="12FEE707"/>
    <w:rsid w:val="133668CD"/>
    <w:rsid w:val="1356F0CF"/>
    <w:rsid w:val="137E258A"/>
    <w:rsid w:val="139DEBF0"/>
    <w:rsid w:val="13A3543E"/>
    <w:rsid w:val="141F490D"/>
    <w:rsid w:val="143D9130"/>
    <w:rsid w:val="15E9E18B"/>
    <w:rsid w:val="1688F904"/>
    <w:rsid w:val="16FF9A4A"/>
    <w:rsid w:val="18FBA67A"/>
    <w:rsid w:val="191302FA"/>
    <w:rsid w:val="191AC89D"/>
    <w:rsid w:val="1979E0E1"/>
    <w:rsid w:val="1AB49E22"/>
    <w:rsid w:val="1B0859F3"/>
    <w:rsid w:val="1E29AE5F"/>
    <w:rsid w:val="1E784E1F"/>
    <w:rsid w:val="1EECC7CF"/>
    <w:rsid w:val="2131D679"/>
    <w:rsid w:val="2149A140"/>
    <w:rsid w:val="215C5CF6"/>
    <w:rsid w:val="21E4E484"/>
    <w:rsid w:val="229A84EC"/>
    <w:rsid w:val="22B6DF90"/>
    <w:rsid w:val="23158E4D"/>
    <w:rsid w:val="2316E0B5"/>
    <w:rsid w:val="243B2A76"/>
    <w:rsid w:val="243C7A77"/>
    <w:rsid w:val="24955B6A"/>
    <w:rsid w:val="25694DD5"/>
    <w:rsid w:val="26A91E17"/>
    <w:rsid w:val="2767334B"/>
    <w:rsid w:val="2804EB27"/>
    <w:rsid w:val="285510FA"/>
    <w:rsid w:val="2A8F90F2"/>
    <w:rsid w:val="2AD6C4D2"/>
    <w:rsid w:val="2B09C9EB"/>
    <w:rsid w:val="2B41EE70"/>
    <w:rsid w:val="2B456A41"/>
    <w:rsid w:val="2B7EA61A"/>
    <w:rsid w:val="2C019BE5"/>
    <w:rsid w:val="2DFD5653"/>
    <w:rsid w:val="2EA1A2DF"/>
    <w:rsid w:val="2ED40733"/>
    <w:rsid w:val="2F7AA3F5"/>
    <w:rsid w:val="305ACAD8"/>
    <w:rsid w:val="306A0632"/>
    <w:rsid w:val="3084D681"/>
    <w:rsid w:val="30857E06"/>
    <w:rsid w:val="31D0E774"/>
    <w:rsid w:val="33B0D52C"/>
    <w:rsid w:val="33FD2666"/>
    <w:rsid w:val="3607C27C"/>
    <w:rsid w:val="36EECEE0"/>
    <w:rsid w:val="37D14853"/>
    <w:rsid w:val="37E89C4E"/>
    <w:rsid w:val="38893DCE"/>
    <w:rsid w:val="38E8C021"/>
    <w:rsid w:val="398EC3BC"/>
    <w:rsid w:val="398FF2BC"/>
    <w:rsid w:val="39970167"/>
    <w:rsid w:val="39B31AD3"/>
    <w:rsid w:val="3A58CD4E"/>
    <w:rsid w:val="3AA56ABE"/>
    <w:rsid w:val="3B016302"/>
    <w:rsid w:val="3B2FD5F9"/>
    <w:rsid w:val="3BC6ACDD"/>
    <w:rsid w:val="3BEDF4DE"/>
    <w:rsid w:val="3C46CA11"/>
    <w:rsid w:val="3C46FBD8"/>
    <w:rsid w:val="3C964399"/>
    <w:rsid w:val="3CAE4F4D"/>
    <w:rsid w:val="3CDA4370"/>
    <w:rsid w:val="3F79553B"/>
    <w:rsid w:val="40392E4A"/>
    <w:rsid w:val="415F3933"/>
    <w:rsid w:val="419527E7"/>
    <w:rsid w:val="41BAEAAB"/>
    <w:rsid w:val="41BD670F"/>
    <w:rsid w:val="4246F0E5"/>
    <w:rsid w:val="4277043E"/>
    <w:rsid w:val="42DBBCB7"/>
    <w:rsid w:val="431FF121"/>
    <w:rsid w:val="441AE2FB"/>
    <w:rsid w:val="4482DD7C"/>
    <w:rsid w:val="44C01281"/>
    <w:rsid w:val="46FDC83C"/>
    <w:rsid w:val="47387E0D"/>
    <w:rsid w:val="47556C77"/>
    <w:rsid w:val="476EE8DE"/>
    <w:rsid w:val="48D85813"/>
    <w:rsid w:val="492B518D"/>
    <w:rsid w:val="496C7ACB"/>
    <w:rsid w:val="4A5A99ED"/>
    <w:rsid w:val="4AD8AB4C"/>
    <w:rsid w:val="4ADB5C6F"/>
    <w:rsid w:val="4B76B137"/>
    <w:rsid w:val="4C24D94E"/>
    <w:rsid w:val="4C800FFC"/>
    <w:rsid w:val="4D68C6E0"/>
    <w:rsid w:val="4E2CBCBB"/>
    <w:rsid w:val="4ECAE9B7"/>
    <w:rsid w:val="501C2666"/>
    <w:rsid w:val="50FE6B4B"/>
    <w:rsid w:val="51204CEE"/>
    <w:rsid w:val="5246F7F5"/>
    <w:rsid w:val="529C9C8A"/>
    <w:rsid w:val="52C87103"/>
    <w:rsid w:val="53589A59"/>
    <w:rsid w:val="53724499"/>
    <w:rsid w:val="54A93A3D"/>
    <w:rsid w:val="54EBB1E4"/>
    <w:rsid w:val="55226FB8"/>
    <w:rsid w:val="55B635A3"/>
    <w:rsid w:val="56F05FAD"/>
    <w:rsid w:val="579B2D7C"/>
    <w:rsid w:val="579C6673"/>
    <w:rsid w:val="57F184FE"/>
    <w:rsid w:val="58AF85C1"/>
    <w:rsid w:val="59BE3EFC"/>
    <w:rsid w:val="5BE69E85"/>
    <w:rsid w:val="5C01DDDD"/>
    <w:rsid w:val="5C2E5774"/>
    <w:rsid w:val="5C89881A"/>
    <w:rsid w:val="5DF3543E"/>
    <w:rsid w:val="5E2D215A"/>
    <w:rsid w:val="5E96FF5F"/>
    <w:rsid w:val="601E5BF7"/>
    <w:rsid w:val="60989FF4"/>
    <w:rsid w:val="619EEDB9"/>
    <w:rsid w:val="62F02BCF"/>
    <w:rsid w:val="63124B0B"/>
    <w:rsid w:val="6338DCD1"/>
    <w:rsid w:val="63D1B63D"/>
    <w:rsid w:val="63E5EFD3"/>
    <w:rsid w:val="63FF6586"/>
    <w:rsid w:val="64044F74"/>
    <w:rsid w:val="641DBF52"/>
    <w:rsid w:val="6455FCF1"/>
    <w:rsid w:val="6537BB2E"/>
    <w:rsid w:val="6557F06E"/>
    <w:rsid w:val="656B85DB"/>
    <w:rsid w:val="668755E1"/>
    <w:rsid w:val="66E588DA"/>
    <w:rsid w:val="66E73B1D"/>
    <w:rsid w:val="6778A813"/>
    <w:rsid w:val="677B7629"/>
    <w:rsid w:val="67F7FB1F"/>
    <w:rsid w:val="68E41DE8"/>
    <w:rsid w:val="691BF122"/>
    <w:rsid w:val="6A046489"/>
    <w:rsid w:val="6A206D7B"/>
    <w:rsid w:val="6A82715E"/>
    <w:rsid w:val="6A8A2FAE"/>
    <w:rsid w:val="6B77DA08"/>
    <w:rsid w:val="6B9E0C56"/>
    <w:rsid w:val="6BB1265B"/>
    <w:rsid w:val="6BC6AEBB"/>
    <w:rsid w:val="6E30D7D9"/>
    <w:rsid w:val="6E6E5B99"/>
    <w:rsid w:val="6EF6DEC2"/>
    <w:rsid w:val="6F22284C"/>
    <w:rsid w:val="7062C8FB"/>
    <w:rsid w:val="70C024CE"/>
    <w:rsid w:val="7126C1A6"/>
    <w:rsid w:val="7274201B"/>
    <w:rsid w:val="72C9F141"/>
    <w:rsid w:val="72D3C7A4"/>
    <w:rsid w:val="72F45DD1"/>
    <w:rsid w:val="7363F4D2"/>
    <w:rsid w:val="76A3F902"/>
    <w:rsid w:val="76AFA4D1"/>
    <w:rsid w:val="775A3F8F"/>
    <w:rsid w:val="77C480D1"/>
    <w:rsid w:val="782A21D8"/>
    <w:rsid w:val="7858010F"/>
    <w:rsid w:val="79BA0D15"/>
    <w:rsid w:val="79F13F79"/>
    <w:rsid w:val="79F7D81E"/>
    <w:rsid w:val="7A40FC47"/>
    <w:rsid w:val="7A52F811"/>
    <w:rsid w:val="7A61DB5E"/>
    <w:rsid w:val="7B16D0E7"/>
    <w:rsid w:val="7B1E730F"/>
    <w:rsid w:val="7B676911"/>
    <w:rsid w:val="7D32E87C"/>
    <w:rsid w:val="7DD21833"/>
    <w:rsid w:val="7DF066EF"/>
    <w:rsid w:val="7E4F27E4"/>
    <w:rsid w:val="7FE6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0FFBB"/>
  <w15:chartTrackingRefBased/>
  <w15:docId w15:val="{A40AD2E9-2F04-45A5-82D7-503AAC9C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DC"/>
    <w:pPr>
      <w:spacing w:after="120" w:line="240" w:lineRule="auto"/>
    </w:pPr>
    <w:rPr>
      <w:color w:val="534641" w:themeColor="text2"/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9A1C57"/>
    <w:pPr>
      <w:keepNext/>
      <w:keepLines/>
      <w:spacing w:before="240" w:after="60"/>
      <w:outlineLvl w:val="0"/>
    </w:pPr>
    <w:rPr>
      <w:rFonts w:ascii="Montserrat" w:eastAsiaTheme="majorEastAsia" w:hAnsi="Montserra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9A1C57"/>
    <w:pPr>
      <w:keepNext/>
      <w:keepLines/>
      <w:spacing w:before="120" w:after="60"/>
      <w:outlineLvl w:val="1"/>
    </w:pPr>
    <w:rPr>
      <w:rFonts w:ascii="Montserrat SemiBold" w:eastAsiaTheme="majorEastAsia" w:hAnsi="Montserrat SemiBold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4"/>
    <w:rsid w:val="001250CD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5"/>
    <w:qFormat/>
    <w:rsid w:val="009A1C57"/>
    <w:pPr>
      <w:keepNext/>
      <w:keepLines/>
      <w:spacing w:before="120" w:after="60"/>
      <w:outlineLvl w:val="3"/>
    </w:pPr>
    <w:rPr>
      <w:rFonts w:ascii="Montserrat SemiBold" w:eastAsiaTheme="majorEastAsia" w:hAnsi="Montserrat SemiBold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6"/>
    <w:rsid w:val="00246435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9228D1"/>
    <w:pPr>
      <w:spacing w:after="280"/>
    </w:pPr>
  </w:style>
  <w:style w:type="character" w:customStyle="1" w:styleId="DateChar">
    <w:name w:val="Date Char"/>
    <w:basedOn w:val="DefaultParagraphFont"/>
    <w:link w:val="Date"/>
    <w:uiPriority w:val="99"/>
    <w:rsid w:val="009228D1"/>
    <w:rPr>
      <w:sz w:val="20"/>
    </w:rPr>
  </w:style>
  <w:style w:type="paragraph" w:styleId="NoSpacing">
    <w:name w:val="No Spacing"/>
    <w:uiPriority w:val="1"/>
    <w:qFormat/>
    <w:rsid w:val="00C11924"/>
    <w:pPr>
      <w:spacing w:after="0" w:line="240" w:lineRule="auto"/>
    </w:pPr>
  </w:style>
  <w:style w:type="paragraph" w:customStyle="1" w:styleId="Address">
    <w:name w:val="Address"/>
    <w:basedOn w:val="Normal"/>
    <w:next w:val="Normal"/>
    <w:rsid w:val="00C11924"/>
    <w:pPr>
      <w:spacing w:after="360"/>
      <w:contextualSpacing/>
    </w:pPr>
  </w:style>
  <w:style w:type="paragraph" w:customStyle="1" w:styleId="Sign-off">
    <w:name w:val="Sign-off"/>
    <w:basedOn w:val="NoSpacing"/>
    <w:next w:val="Normal"/>
    <w:uiPriority w:val="3"/>
    <w:qFormat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815FD8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15FD8"/>
    <w:pPr>
      <w:numPr>
        <w:ilvl w:val="1"/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7A0363"/>
    <w:pPr>
      <w:numPr>
        <w:numId w:val="4"/>
      </w:numPr>
      <w:contextualSpacing/>
    </w:pPr>
  </w:style>
  <w:style w:type="numbering" w:customStyle="1" w:styleId="Bullets">
    <w:name w:val="Bullets"/>
    <w:uiPriority w:val="99"/>
    <w:rsid w:val="00815FD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9A1C57"/>
    <w:rPr>
      <w:rFonts w:ascii="Montserrat" w:eastAsiaTheme="majorEastAsia" w:hAnsi="Montserrat" w:cstheme="majorBidi"/>
      <w:b/>
      <w:color w:val="534641" w:themeColor="text2"/>
      <w:sz w:val="32"/>
      <w:szCs w:val="32"/>
    </w:rPr>
  </w:style>
  <w:style w:type="paragraph" w:styleId="ListNumber2">
    <w:name w:val="List Number 2"/>
    <w:basedOn w:val="Normal"/>
    <w:uiPriority w:val="99"/>
    <w:unhideWhenUsed/>
    <w:qFormat/>
    <w:rsid w:val="007A0363"/>
    <w:pPr>
      <w:numPr>
        <w:ilvl w:val="1"/>
        <w:numId w:val="4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3"/>
    <w:rsid w:val="009A1C57"/>
    <w:rPr>
      <w:rFonts w:ascii="Montserrat SemiBold" w:eastAsiaTheme="majorEastAsia" w:hAnsi="Montserrat SemiBold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6B7D5D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B7D5D"/>
    <w:rPr>
      <w:color w:val="534641" w:themeColor="text2"/>
      <w:sz w:val="18"/>
    </w:rPr>
  </w:style>
  <w:style w:type="numbering" w:customStyle="1" w:styleId="Numbering">
    <w:name w:val="Numbering"/>
    <w:uiPriority w:val="99"/>
    <w:rsid w:val="007A0363"/>
    <w:pPr>
      <w:numPr>
        <w:numId w:val="3"/>
      </w:numPr>
    </w:pPr>
  </w:style>
  <w:style w:type="paragraph" w:styleId="ListBullet3">
    <w:name w:val="List Bullet 3"/>
    <w:basedOn w:val="Normal"/>
    <w:uiPriority w:val="99"/>
    <w:unhideWhenUsed/>
    <w:rsid w:val="00815FD8"/>
    <w:pPr>
      <w:numPr>
        <w:ilvl w:val="2"/>
        <w:numId w:val="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7A0363"/>
    <w:pPr>
      <w:numPr>
        <w:ilvl w:val="2"/>
        <w:numId w:val="4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7A0363"/>
    <w:pPr>
      <w:numPr>
        <w:ilvl w:val="3"/>
        <w:numId w:val="4"/>
      </w:numPr>
      <w:contextualSpacing/>
    </w:pPr>
  </w:style>
  <w:style w:type="paragraph" w:styleId="ListNumber5">
    <w:name w:val="List Number 5"/>
    <w:basedOn w:val="Normal"/>
    <w:uiPriority w:val="99"/>
    <w:unhideWhenUsed/>
    <w:rsid w:val="007A0363"/>
    <w:pPr>
      <w:numPr>
        <w:ilvl w:val="4"/>
        <w:numId w:val="4"/>
      </w:numPr>
      <w:contextualSpacing/>
    </w:pPr>
  </w:style>
  <w:style w:type="paragraph" w:styleId="ListContinue">
    <w:name w:val="List Continue"/>
    <w:basedOn w:val="Normal"/>
    <w:uiPriority w:val="99"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4"/>
    <w:rsid w:val="00815FD8"/>
    <w:rPr>
      <w:rFonts w:asciiTheme="majorHAnsi" w:eastAsiaTheme="majorEastAsia" w:hAnsiTheme="majorHAnsi" w:cstheme="majorBidi"/>
      <w:color w:val="5346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5"/>
    <w:rsid w:val="009A1C57"/>
    <w:rPr>
      <w:rFonts w:ascii="Montserrat SemiBold" w:eastAsiaTheme="majorEastAsia" w:hAnsi="Montserrat SemiBold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6"/>
    <w:rsid w:val="00815FD8"/>
    <w:rPr>
      <w:rFonts w:asciiTheme="majorHAnsi" w:eastAsiaTheme="majorEastAsia" w:hAnsiTheme="majorHAnsi" w:cstheme="majorBidi"/>
      <w:caps/>
      <w:sz w:val="20"/>
    </w:rPr>
  </w:style>
  <w:style w:type="numbering" w:customStyle="1" w:styleId="NumberedLists">
    <w:name w:val="Numbered Lists"/>
    <w:uiPriority w:val="99"/>
    <w:rsid w:val="0042339A"/>
    <w:pPr>
      <w:numPr>
        <w:numId w:val="5"/>
      </w:numPr>
    </w:pPr>
  </w:style>
  <w:style w:type="table" w:styleId="TableGrid">
    <w:name w:val="Table Grid"/>
    <w:basedOn w:val="TableNormal"/>
    <w:uiPriority w:val="59"/>
    <w:rsid w:val="00FB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Heading">
    <w:name w:val="Footer Heading"/>
    <w:basedOn w:val="Normal"/>
    <w:next w:val="FooterBodytext"/>
    <w:unhideWhenUsed/>
    <w:rsid w:val="00643D8B"/>
    <w:pPr>
      <w:spacing w:after="40"/>
    </w:pPr>
    <w:rPr>
      <w:b/>
      <w:sz w:val="18"/>
    </w:rPr>
  </w:style>
  <w:style w:type="paragraph" w:customStyle="1" w:styleId="Footerlocation">
    <w:name w:val="Footer location"/>
    <w:basedOn w:val="Date"/>
    <w:unhideWhenUsed/>
    <w:rsid w:val="00D87AD8"/>
    <w:pPr>
      <w:framePr w:w="9639" w:vSpace="567" w:wrap="around" w:hAnchor="margin" w:yAlign="bottom" w:anchorLock="1"/>
      <w:spacing w:after="0"/>
    </w:pPr>
    <w:rPr>
      <w:b/>
      <w:sz w:val="18"/>
    </w:rPr>
  </w:style>
  <w:style w:type="paragraph" w:customStyle="1" w:styleId="FooterBodytext">
    <w:name w:val="Footer Body text"/>
    <w:unhideWhenUsed/>
    <w:rsid w:val="0077685E"/>
    <w:pPr>
      <w:framePr w:vSpace="567" w:wrap="around" w:hAnchor="text" w:yAlign="bottom" w:anchorLock="1"/>
      <w:spacing w:after="120" w:line="240" w:lineRule="auto"/>
      <w:contextualSpacing/>
    </w:pPr>
    <w:rPr>
      <w:color w:val="534641" w:themeColor="text2"/>
      <w:sz w:val="18"/>
    </w:rPr>
  </w:style>
  <w:style w:type="table" w:customStyle="1" w:styleId="Footertable">
    <w:name w:val="Footer table"/>
    <w:basedOn w:val="TableNormal"/>
    <w:uiPriority w:val="99"/>
    <w:rsid w:val="0077685E"/>
    <w:pPr>
      <w:spacing w:after="0" w:line="240" w:lineRule="auto"/>
    </w:pPr>
    <w:tblPr>
      <w:tblBorders>
        <w:top w:val="single" w:sz="4" w:space="0" w:color="534641" w:themeColor="text2"/>
      </w:tblBorders>
      <w:tblCellMar>
        <w:top w:w="85" w:type="dxa"/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45E4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4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A9E"/>
    <w:pPr>
      <w:spacing w:after="200"/>
      <w:jc w:val="both"/>
    </w:pPr>
    <w:rPr>
      <w:rFonts w:eastAsiaTheme="minorEastAsia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A9E"/>
    <w:rPr>
      <w:rFonts w:eastAsiaTheme="minorEastAsia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A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9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A409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table" w:styleId="PlainTable4">
    <w:name w:val="Plain Table 4"/>
    <w:basedOn w:val="TableNormal"/>
    <w:uiPriority w:val="44"/>
    <w:rsid w:val="00A10D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D4" w:themeFill="background1" w:themeFillShade="F2"/>
      </w:tcPr>
    </w:tblStylePr>
    <w:tblStylePr w:type="band1Horz">
      <w:tblPr/>
      <w:tcPr>
        <w:shd w:val="clear" w:color="auto" w:fill="E8E7D4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C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553C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customStyle="1" w:styleId="Default">
    <w:name w:val="Default"/>
    <w:rsid w:val="00B312E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20F"/>
    <w:pPr>
      <w:spacing w:after="120"/>
      <w:jc w:val="left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20F"/>
    <w:rPr>
      <w:rFonts w:eastAsiaTheme="minorEastAsia"/>
      <w:b/>
      <w:bCs/>
      <w:color w:val="534641" w:themeColor="text2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676CF1"/>
    <w:pPr>
      <w:spacing w:after="0" w:line="240" w:lineRule="auto"/>
    </w:pPr>
    <w:rPr>
      <w:color w:val="534641" w:themeColor="text2"/>
      <w:sz w:val="24"/>
    </w:rPr>
  </w:style>
  <w:style w:type="character" w:customStyle="1" w:styleId="cf01">
    <w:name w:val="cf01"/>
    <w:basedOn w:val="DefaultParagraphFont"/>
    <w:rsid w:val="00923B48"/>
    <w:rPr>
      <w:rFonts w:ascii="Segoe UI" w:hAnsi="Segoe UI" w:cs="Segoe UI" w:hint="default"/>
      <w:color w:val="534641"/>
      <w:sz w:val="18"/>
      <w:szCs w:val="18"/>
    </w:rPr>
  </w:style>
  <w:style w:type="paragraph" w:customStyle="1" w:styleId="pf0">
    <w:name w:val="pf0"/>
    <w:basedOn w:val="Normal"/>
    <w:rsid w:val="003E3E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00C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2BC6"/>
    <w:rPr>
      <w:color w:val="0097A7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1116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9691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496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27" w:color="D3DBE4"/>
                    <w:right w:val="none" w:sz="0" w:space="0" w:color="auto"/>
                  </w:divBdr>
                  <w:divsChild>
                    <w:div w:id="13143308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073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8441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60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69141883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49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918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4079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4062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1988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834039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18533734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205573791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8250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7822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174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058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88946548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138433309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718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34957123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.unimelb.edu.au/aaw8" TargetMode="External"/><Relationship Id="rId18" Type="http://schemas.openxmlformats.org/officeDocument/2006/relationships/diagramQuickStyle" Target="diagrams/quickStyle1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alive-hub@unimelb.edu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go.unimelb.edu.au/aaw8" TargetMode="External"/><Relationship Id="rId17" Type="http://schemas.openxmlformats.org/officeDocument/2006/relationships/diagramLayout" Target="diagrams/layout1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.unimelb.edu.au/aaw8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mailto:alive-hub@unimelb.edu.au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31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ve-hub@unimelb.edu.au" TargetMode="External"/><Relationship Id="rId22" Type="http://schemas.openxmlformats.org/officeDocument/2006/relationships/image" Target="media/image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jung\Downloads\A4-Branded-Letterhead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E7EFAB-A179-9640-A7B0-0E526C05FE11}" type="doc">
      <dgm:prSet loTypeId="urn:microsoft.com/office/officeart/2005/8/layout/process4" loCatId="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8B466E87-E54E-1842-80BE-12C9983A8569}">
      <dgm:prSet phldrT="[Text]"/>
      <dgm:spPr/>
      <dgm:t>
        <a:bodyPr/>
        <a:lstStyle/>
        <a:p>
          <a:r>
            <a:rPr lang="en-GB">
              <a:solidFill>
                <a:schemeClr val="tx2"/>
              </a:solidFill>
            </a:rPr>
            <a:t>Program launch and call out</a:t>
          </a:r>
        </a:p>
      </dgm:t>
    </dgm:pt>
    <dgm:pt modelId="{1D7EB92B-DCE9-5448-BCA4-E1C3B58263D1}" type="parTrans" cxnId="{5C2B26E7-C57A-B14B-A22B-B7D8A221ABFC}">
      <dgm:prSet/>
      <dgm:spPr/>
      <dgm:t>
        <a:bodyPr/>
        <a:lstStyle/>
        <a:p>
          <a:endParaRPr lang="en-GB"/>
        </a:p>
      </dgm:t>
    </dgm:pt>
    <dgm:pt modelId="{A19A3A73-18AE-F949-82C8-4EE7B7CC17F6}" type="sibTrans" cxnId="{5C2B26E7-C57A-B14B-A22B-B7D8A221ABFC}">
      <dgm:prSet/>
      <dgm:spPr/>
      <dgm:t>
        <a:bodyPr/>
        <a:lstStyle/>
        <a:p>
          <a:endParaRPr lang="en-GB"/>
        </a:p>
      </dgm:t>
    </dgm:pt>
    <dgm:pt modelId="{DBB2F2FA-C719-D64B-A10D-F496C584435B}">
      <dgm:prSet phldrT="[Text]"/>
      <dgm:spPr/>
      <dgm:t>
        <a:bodyPr/>
        <a:lstStyle/>
        <a:p>
          <a:r>
            <a:rPr lang="en-GB"/>
            <a:t>July 31st 2026</a:t>
          </a:r>
        </a:p>
      </dgm:t>
    </dgm:pt>
    <dgm:pt modelId="{39C41A32-191E-6C47-8B06-BC7786E854C9}" type="parTrans" cxnId="{6B46B0D4-665A-9342-9108-3D340A94D5DA}">
      <dgm:prSet/>
      <dgm:spPr/>
      <dgm:t>
        <a:bodyPr/>
        <a:lstStyle/>
        <a:p>
          <a:endParaRPr lang="en-GB"/>
        </a:p>
      </dgm:t>
    </dgm:pt>
    <dgm:pt modelId="{B9C7C6D9-331E-644F-BF6B-91D19FE4E6F1}" type="sibTrans" cxnId="{6B46B0D4-665A-9342-9108-3D340A94D5DA}">
      <dgm:prSet/>
      <dgm:spPr/>
      <dgm:t>
        <a:bodyPr/>
        <a:lstStyle/>
        <a:p>
          <a:endParaRPr lang="en-GB"/>
        </a:p>
      </dgm:t>
    </dgm:pt>
    <dgm:pt modelId="{26D05CB1-A916-8045-A61B-CFA06F63C29C}">
      <dgm:prSet phldrT="[Text]"/>
      <dgm:spPr/>
      <dgm:t>
        <a:bodyPr/>
        <a:lstStyle/>
        <a:p>
          <a:r>
            <a:rPr lang="en-GB">
              <a:solidFill>
                <a:schemeClr val="tx2"/>
              </a:solidFill>
            </a:rPr>
            <a:t>Applications close</a:t>
          </a:r>
        </a:p>
      </dgm:t>
    </dgm:pt>
    <dgm:pt modelId="{D1E223DF-BF44-E94F-8F9E-49515C037111}" type="parTrans" cxnId="{1BF60D53-2D1E-3D42-B915-2BC3426D376B}">
      <dgm:prSet/>
      <dgm:spPr/>
      <dgm:t>
        <a:bodyPr/>
        <a:lstStyle/>
        <a:p>
          <a:endParaRPr lang="en-GB"/>
        </a:p>
      </dgm:t>
    </dgm:pt>
    <dgm:pt modelId="{515459CB-4CEF-C14B-AB77-8C1AFE045E0A}" type="sibTrans" cxnId="{1BF60D53-2D1E-3D42-B915-2BC3426D376B}">
      <dgm:prSet/>
      <dgm:spPr/>
      <dgm:t>
        <a:bodyPr/>
        <a:lstStyle/>
        <a:p>
          <a:endParaRPr lang="en-GB"/>
        </a:p>
      </dgm:t>
    </dgm:pt>
    <dgm:pt modelId="{AFD1F8C5-BF67-194E-BAB6-D998373F446A}">
      <dgm:prSet/>
      <dgm:spPr/>
      <dgm:t>
        <a:bodyPr/>
        <a:lstStyle/>
        <a:p>
          <a:r>
            <a:rPr lang="en-GB"/>
            <a:t> August 24th </a:t>
          </a:r>
        </a:p>
      </dgm:t>
    </dgm:pt>
    <dgm:pt modelId="{BA11069C-0A0E-D841-B06A-8394B6E9DA8E}" type="parTrans" cxnId="{C95EF71B-861B-F249-91A9-7B77EFA0A968}">
      <dgm:prSet/>
      <dgm:spPr/>
      <dgm:t>
        <a:bodyPr/>
        <a:lstStyle/>
        <a:p>
          <a:endParaRPr lang="en-GB"/>
        </a:p>
      </dgm:t>
    </dgm:pt>
    <dgm:pt modelId="{01FE4502-38C2-4D4F-BF6F-3A95E7DEDCB4}" type="sibTrans" cxnId="{C95EF71B-861B-F249-91A9-7B77EFA0A968}">
      <dgm:prSet/>
      <dgm:spPr/>
      <dgm:t>
        <a:bodyPr/>
        <a:lstStyle/>
        <a:p>
          <a:endParaRPr lang="en-GB"/>
        </a:p>
      </dgm:t>
    </dgm:pt>
    <dgm:pt modelId="{54392D39-F963-5D43-9C6A-AFF00867E4C0}">
      <dgm:prSet/>
      <dgm:spPr/>
      <dgm:t>
        <a:bodyPr/>
        <a:lstStyle/>
        <a:p>
          <a:r>
            <a:rPr lang="en-GB">
              <a:solidFill>
                <a:schemeClr val="tx2"/>
              </a:solidFill>
            </a:rPr>
            <a:t>Announcement of outcomes</a:t>
          </a:r>
        </a:p>
      </dgm:t>
    </dgm:pt>
    <dgm:pt modelId="{3D649B00-C80A-7D48-B321-8B516F6CF7DB}" type="parTrans" cxnId="{AD4EDD50-857E-D54D-8FA5-97AA3F9A60DF}">
      <dgm:prSet/>
      <dgm:spPr/>
      <dgm:t>
        <a:bodyPr/>
        <a:lstStyle/>
        <a:p>
          <a:endParaRPr lang="en-GB"/>
        </a:p>
      </dgm:t>
    </dgm:pt>
    <dgm:pt modelId="{283C04C2-DE59-654B-A1CA-D449A533B7D4}" type="sibTrans" cxnId="{AD4EDD50-857E-D54D-8FA5-97AA3F9A60DF}">
      <dgm:prSet/>
      <dgm:spPr/>
      <dgm:t>
        <a:bodyPr/>
        <a:lstStyle/>
        <a:p>
          <a:endParaRPr lang="en-GB"/>
        </a:p>
      </dgm:t>
    </dgm:pt>
    <dgm:pt modelId="{EEC14EE7-977F-7544-91C7-270317620950}">
      <dgm:prSet phldrT="[Text]"/>
      <dgm:spPr/>
      <dgm:t>
        <a:bodyPr/>
        <a:lstStyle/>
        <a:p>
          <a:r>
            <a:rPr lang="en-GB"/>
            <a:t>January 28th </a:t>
          </a:r>
        </a:p>
      </dgm:t>
    </dgm:pt>
    <dgm:pt modelId="{A8598147-E839-434D-AEB4-04BE135BCB26}" type="sibTrans" cxnId="{BE1EE332-5EA4-F349-9C4C-E86E2EBA26CA}">
      <dgm:prSet/>
      <dgm:spPr/>
      <dgm:t>
        <a:bodyPr/>
        <a:lstStyle/>
        <a:p>
          <a:endParaRPr lang="en-GB"/>
        </a:p>
      </dgm:t>
    </dgm:pt>
    <dgm:pt modelId="{BB85E87D-D487-D94F-8FF3-BEFCAC213239}" type="parTrans" cxnId="{BE1EE332-5EA4-F349-9C4C-E86E2EBA26CA}">
      <dgm:prSet/>
      <dgm:spPr/>
      <dgm:t>
        <a:bodyPr/>
        <a:lstStyle/>
        <a:p>
          <a:endParaRPr lang="en-GB"/>
        </a:p>
      </dgm:t>
    </dgm:pt>
    <dgm:pt modelId="{DE08513D-DC4E-4641-9971-3A7863C0E04D}">
      <dgm:prSet/>
      <dgm:spPr/>
      <dgm:t>
        <a:bodyPr/>
        <a:lstStyle/>
        <a:p>
          <a:r>
            <a:rPr lang="en-AU"/>
            <a:t>August 3rd  </a:t>
          </a:r>
        </a:p>
      </dgm:t>
    </dgm:pt>
    <dgm:pt modelId="{38767ECC-E0F3-4878-944E-C6952B8F16A4}" type="parTrans" cxnId="{A880CD94-71CE-47D2-BDB6-0CB001786E87}">
      <dgm:prSet/>
      <dgm:spPr/>
      <dgm:t>
        <a:bodyPr/>
        <a:lstStyle/>
        <a:p>
          <a:endParaRPr lang="en-AU"/>
        </a:p>
      </dgm:t>
    </dgm:pt>
    <dgm:pt modelId="{34AB4318-4C36-41FC-A2C6-36EE41C9ECC6}" type="sibTrans" cxnId="{A880CD94-71CE-47D2-BDB6-0CB001786E87}">
      <dgm:prSet/>
      <dgm:spPr/>
      <dgm:t>
        <a:bodyPr/>
        <a:lstStyle/>
        <a:p>
          <a:endParaRPr lang="en-AU"/>
        </a:p>
      </dgm:t>
    </dgm:pt>
    <dgm:pt modelId="{2888793D-897C-45D2-90AC-3883527C9075}">
      <dgm:prSet/>
      <dgm:spPr/>
      <dgm:t>
        <a:bodyPr/>
        <a:lstStyle/>
        <a:p>
          <a:r>
            <a:rPr lang="en-AU"/>
            <a:t>August 19th (Indicative Timeframe) </a:t>
          </a:r>
        </a:p>
      </dgm:t>
    </dgm:pt>
    <dgm:pt modelId="{0F9CAF59-9C11-44E8-AA06-03F6B517B77A}" type="parTrans" cxnId="{BD6EA2A0-1CFC-4545-8A94-178677841727}">
      <dgm:prSet/>
      <dgm:spPr/>
      <dgm:t>
        <a:bodyPr/>
        <a:lstStyle/>
        <a:p>
          <a:endParaRPr lang="en-AU"/>
        </a:p>
      </dgm:t>
    </dgm:pt>
    <dgm:pt modelId="{95A19952-D959-45D6-A5F9-6D22B01AEF36}" type="sibTrans" cxnId="{BD6EA2A0-1CFC-4545-8A94-178677841727}">
      <dgm:prSet/>
      <dgm:spPr/>
      <dgm:t>
        <a:bodyPr/>
        <a:lstStyle/>
        <a:p>
          <a:endParaRPr lang="en-AU"/>
        </a:p>
      </dgm:t>
    </dgm:pt>
    <dgm:pt modelId="{48EAE229-0656-4C67-8672-2FBB016874F0}">
      <dgm:prSet/>
      <dgm:spPr/>
      <dgm:t>
        <a:bodyPr/>
        <a:lstStyle/>
        <a:p>
          <a:r>
            <a:rPr lang="en-AU">
              <a:solidFill>
                <a:schemeClr val="tx2"/>
              </a:solidFill>
            </a:rPr>
            <a:t>Applications reviewed</a:t>
          </a:r>
        </a:p>
      </dgm:t>
    </dgm:pt>
    <dgm:pt modelId="{89620FC1-1D01-43E0-BE4F-21D2B76A90F8}" type="parTrans" cxnId="{98080611-5D65-479D-89A7-536CB10D15CA}">
      <dgm:prSet/>
      <dgm:spPr/>
      <dgm:t>
        <a:bodyPr/>
        <a:lstStyle/>
        <a:p>
          <a:endParaRPr lang="en-AU"/>
        </a:p>
      </dgm:t>
    </dgm:pt>
    <dgm:pt modelId="{1F364CAB-0F92-49F0-94E0-EBA941FC2955}" type="sibTrans" cxnId="{98080611-5D65-479D-89A7-536CB10D15CA}">
      <dgm:prSet/>
      <dgm:spPr/>
      <dgm:t>
        <a:bodyPr/>
        <a:lstStyle/>
        <a:p>
          <a:endParaRPr lang="en-AU"/>
        </a:p>
      </dgm:t>
    </dgm:pt>
    <dgm:pt modelId="{F3AF397E-C836-45BB-898E-79453EA55098}">
      <dgm:prSet/>
      <dgm:spPr/>
      <dgm:t>
        <a:bodyPr/>
        <a:lstStyle/>
        <a:p>
          <a:r>
            <a:rPr lang="en-AU">
              <a:solidFill>
                <a:schemeClr val="tx2"/>
              </a:solidFill>
            </a:rPr>
            <a:t>Panel convenes for review of applications</a:t>
          </a:r>
        </a:p>
      </dgm:t>
    </dgm:pt>
    <dgm:pt modelId="{E666299C-735A-414D-A308-1724820C99C0}" type="parTrans" cxnId="{411051DD-DE0F-4D66-9966-4EB73CE474CE}">
      <dgm:prSet/>
      <dgm:spPr/>
      <dgm:t>
        <a:bodyPr/>
        <a:lstStyle/>
        <a:p>
          <a:endParaRPr lang="en-AU"/>
        </a:p>
      </dgm:t>
    </dgm:pt>
    <dgm:pt modelId="{74EFA1DD-8BB2-4C43-A2A7-A8CE38B07E0F}" type="sibTrans" cxnId="{411051DD-DE0F-4D66-9966-4EB73CE474CE}">
      <dgm:prSet/>
      <dgm:spPr/>
      <dgm:t>
        <a:bodyPr/>
        <a:lstStyle/>
        <a:p>
          <a:endParaRPr lang="en-AU"/>
        </a:p>
      </dgm:t>
    </dgm:pt>
    <dgm:pt modelId="{7BD88F6B-D278-9F43-8772-350469E62798}" type="pres">
      <dgm:prSet presAssocID="{1AE7EFAB-A179-9640-A7B0-0E526C05FE11}" presName="Name0" presStyleCnt="0">
        <dgm:presLayoutVars>
          <dgm:dir/>
          <dgm:animLvl val="lvl"/>
          <dgm:resizeHandles val="exact"/>
        </dgm:presLayoutVars>
      </dgm:prSet>
      <dgm:spPr/>
    </dgm:pt>
    <dgm:pt modelId="{5C72F7AF-03F3-F241-979D-D73C1D7124D4}" type="pres">
      <dgm:prSet presAssocID="{AFD1F8C5-BF67-194E-BAB6-D998373F446A}" presName="boxAndChildren" presStyleCnt="0"/>
      <dgm:spPr/>
    </dgm:pt>
    <dgm:pt modelId="{F455224D-AA7B-EA45-BE0C-709EC8598E6C}" type="pres">
      <dgm:prSet presAssocID="{AFD1F8C5-BF67-194E-BAB6-D998373F446A}" presName="parentTextBox" presStyleLbl="node1" presStyleIdx="0" presStyleCnt="5"/>
      <dgm:spPr/>
    </dgm:pt>
    <dgm:pt modelId="{D59FABD6-4A4E-7746-8F4F-08FFD02E5BA8}" type="pres">
      <dgm:prSet presAssocID="{AFD1F8C5-BF67-194E-BAB6-D998373F446A}" presName="entireBox" presStyleLbl="node1" presStyleIdx="0" presStyleCnt="5" custLinFactNeighborX="-217" custLinFactNeighborY="8187"/>
      <dgm:spPr/>
    </dgm:pt>
    <dgm:pt modelId="{23751637-D55F-424A-AFBC-70C52193A37B}" type="pres">
      <dgm:prSet presAssocID="{AFD1F8C5-BF67-194E-BAB6-D998373F446A}" presName="descendantBox" presStyleCnt="0"/>
      <dgm:spPr/>
    </dgm:pt>
    <dgm:pt modelId="{4AE44045-B0C7-224E-96F8-ED9D1C366042}" type="pres">
      <dgm:prSet presAssocID="{54392D39-F963-5D43-9C6A-AFF00867E4C0}" presName="childTextBox" presStyleLbl="fgAccFollowNode1" presStyleIdx="0" presStyleCnt="5">
        <dgm:presLayoutVars>
          <dgm:bulletEnabled val="1"/>
        </dgm:presLayoutVars>
      </dgm:prSet>
      <dgm:spPr/>
    </dgm:pt>
    <dgm:pt modelId="{BF6601EA-F5C5-4DA5-93A6-48D097515F42}" type="pres">
      <dgm:prSet presAssocID="{95A19952-D959-45D6-A5F9-6D22B01AEF36}" presName="sp" presStyleCnt="0"/>
      <dgm:spPr/>
    </dgm:pt>
    <dgm:pt modelId="{1EF1E2FC-6C19-4F01-9A4A-D253B69B96A6}" type="pres">
      <dgm:prSet presAssocID="{2888793D-897C-45D2-90AC-3883527C9075}" presName="arrowAndChildren" presStyleCnt="0"/>
      <dgm:spPr/>
    </dgm:pt>
    <dgm:pt modelId="{D7DCC8D3-3132-42C9-BDBC-1A252CEF65DD}" type="pres">
      <dgm:prSet presAssocID="{2888793D-897C-45D2-90AC-3883527C9075}" presName="parentTextArrow" presStyleLbl="node1" presStyleIdx="0" presStyleCnt="5"/>
      <dgm:spPr/>
    </dgm:pt>
    <dgm:pt modelId="{2D1B28E3-9327-4E14-93A7-F149BAC24131}" type="pres">
      <dgm:prSet presAssocID="{2888793D-897C-45D2-90AC-3883527C9075}" presName="arrow" presStyleLbl="node1" presStyleIdx="1" presStyleCnt="5" custLinFactNeighborX="-21326" custLinFactNeighborY="-4206"/>
      <dgm:spPr/>
    </dgm:pt>
    <dgm:pt modelId="{C1B1C737-D9D3-4677-A6EC-89B94D837C49}" type="pres">
      <dgm:prSet presAssocID="{2888793D-897C-45D2-90AC-3883527C9075}" presName="descendantArrow" presStyleCnt="0"/>
      <dgm:spPr/>
    </dgm:pt>
    <dgm:pt modelId="{AD5AFAA5-EAF9-4FAB-90A0-93AF82D2E691}" type="pres">
      <dgm:prSet presAssocID="{F3AF397E-C836-45BB-898E-79453EA55098}" presName="childTextArrow" presStyleLbl="fgAccFollowNode1" presStyleIdx="1" presStyleCnt="5">
        <dgm:presLayoutVars>
          <dgm:bulletEnabled val="1"/>
        </dgm:presLayoutVars>
      </dgm:prSet>
      <dgm:spPr/>
    </dgm:pt>
    <dgm:pt modelId="{5B6DFB68-0121-4C77-B322-78015BD1D0B4}" type="pres">
      <dgm:prSet presAssocID="{34AB4318-4C36-41FC-A2C6-36EE41C9ECC6}" presName="sp" presStyleCnt="0"/>
      <dgm:spPr/>
    </dgm:pt>
    <dgm:pt modelId="{E22B75A9-F711-4180-9F87-2A7C4B76DFDE}" type="pres">
      <dgm:prSet presAssocID="{DE08513D-DC4E-4641-9971-3A7863C0E04D}" presName="arrowAndChildren" presStyleCnt="0"/>
      <dgm:spPr/>
    </dgm:pt>
    <dgm:pt modelId="{68A31C37-65DA-4D0E-A223-CE3DC133252A}" type="pres">
      <dgm:prSet presAssocID="{DE08513D-DC4E-4641-9971-3A7863C0E04D}" presName="parentTextArrow" presStyleLbl="node1" presStyleIdx="1" presStyleCnt="5"/>
      <dgm:spPr/>
    </dgm:pt>
    <dgm:pt modelId="{EEC5E639-4C5F-490B-AFEC-B399D8458F75}" type="pres">
      <dgm:prSet presAssocID="{DE08513D-DC4E-4641-9971-3A7863C0E04D}" presName="arrow" presStyleLbl="node1" presStyleIdx="2" presStyleCnt="5" custLinFactNeighborX="-3548"/>
      <dgm:spPr/>
    </dgm:pt>
    <dgm:pt modelId="{1AC56278-F983-4950-B7B0-5BEC209A1DE3}" type="pres">
      <dgm:prSet presAssocID="{DE08513D-DC4E-4641-9971-3A7863C0E04D}" presName="descendantArrow" presStyleCnt="0"/>
      <dgm:spPr/>
    </dgm:pt>
    <dgm:pt modelId="{5A6740E0-4D22-44C8-BD90-383FD90C36A8}" type="pres">
      <dgm:prSet presAssocID="{48EAE229-0656-4C67-8672-2FBB016874F0}" presName="childTextArrow" presStyleLbl="fgAccFollowNode1" presStyleIdx="2" presStyleCnt="5" custLinFactNeighborX="43780" custLinFactNeighborY="5128">
        <dgm:presLayoutVars>
          <dgm:bulletEnabled val="1"/>
        </dgm:presLayoutVars>
      </dgm:prSet>
      <dgm:spPr/>
    </dgm:pt>
    <dgm:pt modelId="{DE33A7B6-A8E7-4F41-8C44-69256E59A56F}" type="pres">
      <dgm:prSet presAssocID="{B9C7C6D9-331E-644F-BF6B-91D19FE4E6F1}" presName="sp" presStyleCnt="0"/>
      <dgm:spPr/>
    </dgm:pt>
    <dgm:pt modelId="{944FA562-2C4A-1249-AA39-816D9D925BE0}" type="pres">
      <dgm:prSet presAssocID="{DBB2F2FA-C719-D64B-A10D-F496C584435B}" presName="arrowAndChildren" presStyleCnt="0"/>
      <dgm:spPr/>
    </dgm:pt>
    <dgm:pt modelId="{161FC969-8083-B345-9011-249DB20EE1D6}" type="pres">
      <dgm:prSet presAssocID="{DBB2F2FA-C719-D64B-A10D-F496C584435B}" presName="parentTextArrow" presStyleLbl="node1" presStyleIdx="2" presStyleCnt="5"/>
      <dgm:spPr/>
    </dgm:pt>
    <dgm:pt modelId="{79C170DD-E03F-0D49-8814-DB071F622AE9}" type="pres">
      <dgm:prSet presAssocID="{DBB2F2FA-C719-D64B-A10D-F496C584435B}" presName="arrow" presStyleLbl="node1" presStyleIdx="3" presStyleCnt="5"/>
      <dgm:spPr/>
    </dgm:pt>
    <dgm:pt modelId="{037D59A3-D9BF-D545-948C-D34E57E85D35}" type="pres">
      <dgm:prSet presAssocID="{DBB2F2FA-C719-D64B-A10D-F496C584435B}" presName="descendantArrow" presStyleCnt="0"/>
      <dgm:spPr/>
    </dgm:pt>
    <dgm:pt modelId="{16B96731-36FF-1A42-B8C4-43888F95D1B1}" type="pres">
      <dgm:prSet presAssocID="{26D05CB1-A916-8045-A61B-CFA06F63C29C}" presName="childTextArrow" presStyleLbl="fgAccFollowNode1" presStyleIdx="3" presStyleCnt="5">
        <dgm:presLayoutVars>
          <dgm:bulletEnabled val="1"/>
        </dgm:presLayoutVars>
      </dgm:prSet>
      <dgm:spPr/>
    </dgm:pt>
    <dgm:pt modelId="{CF2FF055-DB24-014E-9295-2B20C679F3CF}" type="pres">
      <dgm:prSet presAssocID="{A8598147-E839-434D-AEB4-04BE135BCB26}" presName="sp" presStyleCnt="0"/>
      <dgm:spPr/>
    </dgm:pt>
    <dgm:pt modelId="{51336630-6C5A-FF44-A8B5-CD9A1E683008}" type="pres">
      <dgm:prSet presAssocID="{EEC14EE7-977F-7544-91C7-270317620950}" presName="arrowAndChildren" presStyleCnt="0"/>
      <dgm:spPr/>
    </dgm:pt>
    <dgm:pt modelId="{BE6112D4-344C-3B46-882C-DD75A1FC121D}" type="pres">
      <dgm:prSet presAssocID="{EEC14EE7-977F-7544-91C7-270317620950}" presName="parentTextArrow" presStyleLbl="node1" presStyleIdx="3" presStyleCnt="5"/>
      <dgm:spPr/>
    </dgm:pt>
    <dgm:pt modelId="{59C94B16-97C3-5648-BB4C-D1443DAE7948}" type="pres">
      <dgm:prSet presAssocID="{EEC14EE7-977F-7544-91C7-270317620950}" presName="arrow" presStyleLbl="node1" presStyleIdx="4" presStyleCnt="5" custLinFactNeighborX="-23768" custLinFactNeighborY="-221"/>
      <dgm:spPr/>
    </dgm:pt>
    <dgm:pt modelId="{FD163A6C-0454-1644-B21F-00CE2D1B9866}" type="pres">
      <dgm:prSet presAssocID="{EEC14EE7-977F-7544-91C7-270317620950}" presName="descendantArrow" presStyleCnt="0"/>
      <dgm:spPr/>
    </dgm:pt>
    <dgm:pt modelId="{B5E250B7-C900-4A47-93C8-00B8DF32F9DE}" type="pres">
      <dgm:prSet presAssocID="{8B466E87-E54E-1842-80BE-12C9983A8569}" presName="childTextArrow" presStyleLbl="fgAccFollowNode1" presStyleIdx="4" presStyleCnt="5">
        <dgm:presLayoutVars>
          <dgm:bulletEnabled val="1"/>
        </dgm:presLayoutVars>
      </dgm:prSet>
      <dgm:spPr/>
    </dgm:pt>
  </dgm:ptLst>
  <dgm:cxnLst>
    <dgm:cxn modelId="{A7FBA106-0EC5-B14F-8F52-C12B9E11ED71}" type="presOf" srcId="{DBB2F2FA-C719-D64B-A10D-F496C584435B}" destId="{161FC969-8083-B345-9011-249DB20EE1D6}" srcOrd="0" destOrd="0" presId="urn:microsoft.com/office/officeart/2005/8/layout/process4"/>
    <dgm:cxn modelId="{CADC2310-3A6F-FF42-A0CB-1BFB3694BB88}" type="presOf" srcId="{8B466E87-E54E-1842-80BE-12C9983A8569}" destId="{B5E250B7-C900-4A47-93C8-00B8DF32F9DE}" srcOrd="0" destOrd="0" presId="urn:microsoft.com/office/officeart/2005/8/layout/process4"/>
    <dgm:cxn modelId="{98080611-5D65-479D-89A7-536CB10D15CA}" srcId="{DE08513D-DC4E-4641-9971-3A7863C0E04D}" destId="{48EAE229-0656-4C67-8672-2FBB016874F0}" srcOrd="0" destOrd="0" parTransId="{89620FC1-1D01-43E0-BE4F-21D2B76A90F8}" sibTransId="{1F364CAB-0F92-49F0-94E0-EBA941FC2955}"/>
    <dgm:cxn modelId="{C95EF71B-861B-F249-91A9-7B77EFA0A968}" srcId="{1AE7EFAB-A179-9640-A7B0-0E526C05FE11}" destId="{AFD1F8C5-BF67-194E-BAB6-D998373F446A}" srcOrd="4" destOrd="0" parTransId="{BA11069C-0A0E-D841-B06A-8394B6E9DA8E}" sibTransId="{01FE4502-38C2-4D4F-BF6F-3A95E7DEDCB4}"/>
    <dgm:cxn modelId="{BE1EE332-5EA4-F349-9C4C-E86E2EBA26CA}" srcId="{1AE7EFAB-A179-9640-A7B0-0E526C05FE11}" destId="{EEC14EE7-977F-7544-91C7-270317620950}" srcOrd="0" destOrd="0" parTransId="{BB85E87D-D487-D94F-8FF3-BEFCAC213239}" sibTransId="{A8598147-E839-434D-AEB4-04BE135BCB26}"/>
    <dgm:cxn modelId="{70F21D43-FB3A-994D-8B50-02304F977179}" type="presOf" srcId="{54392D39-F963-5D43-9C6A-AFF00867E4C0}" destId="{4AE44045-B0C7-224E-96F8-ED9D1C366042}" srcOrd="0" destOrd="0" presId="urn:microsoft.com/office/officeart/2005/8/layout/process4"/>
    <dgm:cxn modelId="{AD4EDD50-857E-D54D-8FA5-97AA3F9A60DF}" srcId="{AFD1F8C5-BF67-194E-BAB6-D998373F446A}" destId="{54392D39-F963-5D43-9C6A-AFF00867E4C0}" srcOrd="0" destOrd="0" parTransId="{3D649B00-C80A-7D48-B321-8B516F6CF7DB}" sibTransId="{283C04C2-DE59-654B-A1CA-D449A533B7D4}"/>
    <dgm:cxn modelId="{DA3B3751-1DE9-B24F-9E08-761E8F6C37F9}" type="presOf" srcId="{26D05CB1-A916-8045-A61B-CFA06F63C29C}" destId="{16B96731-36FF-1A42-B8C4-43888F95D1B1}" srcOrd="0" destOrd="0" presId="urn:microsoft.com/office/officeart/2005/8/layout/process4"/>
    <dgm:cxn modelId="{1BF60D53-2D1E-3D42-B915-2BC3426D376B}" srcId="{DBB2F2FA-C719-D64B-A10D-F496C584435B}" destId="{26D05CB1-A916-8045-A61B-CFA06F63C29C}" srcOrd="0" destOrd="0" parTransId="{D1E223DF-BF44-E94F-8F9E-49515C037111}" sibTransId="{515459CB-4CEF-C14B-AB77-8C1AFE045E0A}"/>
    <dgm:cxn modelId="{6DCDB96B-EE8A-264C-AB07-9C7DA4BE37D6}" type="presOf" srcId="{EEC14EE7-977F-7544-91C7-270317620950}" destId="{BE6112D4-344C-3B46-882C-DD75A1FC121D}" srcOrd="0" destOrd="0" presId="urn:microsoft.com/office/officeart/2005/8/layout/process4"/>
    <dgm:cxn modelId="{1296078F-41DC-A247-88AE-DBF48FC46EA6}" type="presOf" srcId="{1AE7EFAB-A179-9640-A7B0-0E526C05FE11}" destId="{7BD88F6B-D278-9F43-8772-350469E62798}" srcOrd="0" destOrd="0" presId="urn:microsoft.com/office/officeart/2005/8/layout/process4"/>
    <dgm:cxn modelId="{A880CD94-71CE-47D2-BDB6-0CB001786E87}" srcId="{1AE7EFAB-A179-9640-A7B0-0E526C05FE11}" destId="{DE08513D-DC4E-4641-9971-3A7863C0E04D}" srcOrd="2" destOrd="0" parTransId="{38767ECC-E0F3-4878-944E-C6952B8F16A4}" sibTransId="{34AB4318-4C36-41FC-A2C6-36EE41C9ECC6}"/>
    <dgm:cxn modelId="{FBC3CC9F-7717-4DC0-86F1-231EDA9B12C0}" type="presOf" srcId="{F3AF397E-C836-45BB-898E-79453EA55098}" destId="{AD5AFAA5-EAF9-4FAB-90A0-93AF82D2E691}" srcOrd="0" destOrd="0" presId="urn:microsoft.com/office/officeart/2005/8/layout/process4"/>
    <dgm:cxn modelId="{BD6EA2A0-1CFC-4545-8A94-178677841727}" srcId="{1AE7EFAB-A179-9640-A7B0-0E526C05FE11}" destId="{2888793D-897C-45D2-90AC-3883527C9075}" srcOrd="3" destOrd="0" parTransId="{0F9CAF59-9C11-44E8-AA06-03F6B517B77A}" sibTransId="{95A19952-D959-45D6-A5F9-6D22B01AEF36}"/>
    <dgm:cxn modelId="{6704E2A2-0FD8-C648-8621-060AF6733665}" type="presOf" srcId="{AFD1F8C5-BF67-194E-BAB6-D998373F446A}" destId="{D59FABD6-4A4E-7746-8F4F-08FFD02E5BA8}" srcOrd="1" destOrd="0" presId="urn:microsoft.com/office/officeart/2005/8/layout/process4"/>
    <dgm:cxn modelId="{DBCE26A5-024F-4302-9CF7-52EB602DAF5F}" type="presOf" srcId="{2888793D-897C-45D2-90AC-3883527C9075}" destId="{2D1B28E3-9327-4E14-93A7-F149BAC24131}" srcOrd="1" destOrd="0" presId="urn:microsoft.com/office/officeart/2005/8/layout/process4"/>
    <dgm:cxn modelId="{FC7482AC-4D6E-4365-AD41-DA886C54A7ED}" type="presOf" srcId="{DE08513D-DC4E-4641-9971-3A7863C0E04D}" destId="{68A31C37-65DA-4D0E-A223-CE3DC133252A}" srcOrd="0" destOrd="0" presId="urn:microsoft.com/office/officeart/2005/8/layout/process4"/>
    <dgm:cxn modelId="{F6C33FB0-5CFE-8C46-9781-B04137B7BE8F}" type="presOf" srcId="{AFD1F8C5-BF67-194E-BAB6-D998373F446A}" destId="{F455224D-AA7B-EA45-BE0C-709EC8598E6C}" srcOrd="0" destOrd="0" presId="urn:microsoft.com/office/officeart/2005/8/layout/process4"/>
    <dgm:cxn modelId="{C04D6AD4-EF4C-46F5-A767-9B73782162E6}" type="presOf" srcId="{48EAE229-0656-4C67-8672-2FBB016874F0}" destId="{5A6740E0-4D22-44C8-BD90-383FD90C36A8}" srcOrd="0" destOrd="0" presId="urn:microsoft.com/office/officeart/2005/8/layout/process4"/>
    <dgm:cxn modelId="{6B46B0D4-665A-9342-9108-3D340A94D5DA}" srcId="{1AE7EFAB-A179-9640-A7B0-0E526C05FE11}" destId="{DBB2F2FA-C719-D64B-A10D-F496C584435B}" srcOrd="1" destOrd="0" parTransId="{39C41A32-191E-6C47-8B06-BC7786E854C9}" sibTransId="{B9C7C6D9-331E-644F-BF6B-91D19FE4E6F1}"/>
    <dgm:cxn modelId="{411051DD-DE0F-4D66-9966-4EB73CE474CE}" srcId="{2888793D-897C-45D2-90AC-3883527C9075}" destId="{F3AF397E-C836-45BB-898E-79453EA55098}" srcOrd="0" destOrd="0" parTransId="{E666299C-735A-414D-A308-1724820C99C0}" sibTransId="{74EFA1DD-8BB2-4C43-A2A7-A8CE38B07E0F}"/>
    <dgm:cxn modelId="{5C2B26E7-C57A-B14B-A22B-B7D8A221ABFC}" srcId="{EEC14EE7-977F-7544-91C7-270317620950}" destId="{8B466E87-E54E-1842-80BE-12C9983A8569}" srcOrd="0" destOrd="0" parTransId="{1D7EB92B-DCE9-5448-BCA4-E1C3B58263D1}" sibTransId="{A19A3A73-18AE-F949-82C8-4EE7B7CC17F6}"/>
    <dgm:cxn modelId="{E7A802E9-D418-4694-9D1E-FF6CBE9CB0A0}" type="presOf" srcId="{2888793D-897C-45D2-90AC-3883527C9075}" destId="{D7DCC8D3-3132-42C9-BDBC-1A252CEF65DD}" srcOrd="0" destOrd="0" presId="urn:microsoft.com/office/officeart/2005/8/layout/process4"/>
    <dgm:cxn modelId="{658A51EE-CC35-CF40-9E95-E7CA8AC6C6B6}" type="presOf" srcId="{EEC14EE7-977F-7544-91C7-270317620950}" destId="{59C94B16-97C3-5648-BB4C-D1443DAE7948}" srcOrd="1" destOrd="0" presId="urn:microsoft.com/office/officeart/2005/8/layout/process4"/>
    <dgm:cxn modelId="{69EC41F0-0E55-BD4C-883E-9B29DED74AF1}" type="presOf" srcId="{DBB2F2FA-C719-D64B-A10D-F496C584435B}" destId="{79C170DD-E03F-0D49-8814-DB071F622AE9}" srcOrd="1" destOrd="0" presId="urn:microsoft.com/office/officeart/2005/8/layout/process4"/>
    <dgm:cxn modelId="{2E3266F5-40BF-48B6-A19F-AD3F1C32FE26}" type="presOf" srcId="{DE08513D-DC4E-4641-9971-3A7863C0E04D}" destId="{EEC5E639-4C5F-490B-AFEC-B399D8458F75}" srcOrd="1" destOrd="0" presId="urn:microsoft.com/office/officeart/2005/8/layout/process4"/>
    <dgm:cxn modelId="{E6A46A1B-640D-A544-A403-5FD8C74D6FA4}" type="presParOf" srcId="{7BD88F6B-D278-9F43-8772-350469E62798}" destId="{5C72F7AF-03F3-F241-979D-D73C1D7124D4}" srcOrd="0" destOrd="0" presId="urn:microsoft.com/office/officeart/2005/8/layout/process4"/>
    <dgm:cxn modelId="{57EEFCDA-848B-5B4E-BD78-2232BDD2ADA5}" type="presParOf" srcId="{5C72F7AF-03F3-F241-979D-D73C1D7124D4}" destId="{F455224D-AA7B-EA45-BE0C-709EC8598E6C}" srcOrd="0" destOrd="0" presId="urn:microsoft.com/office/officeart/2005/8/layout/process4"/>
    <dgm:cxn modelId="{29067DDC-1C4F-C944-8FEA-638AA96FEDDA}" type="presParOf" srcId="{5C72F7AF-03F3-F241-979D-D73C1D7124D4}" destId="{D59FABD6-4A4E-7746-8F4F-08FFD02E5BA8}" srcOrd="1" destOrd="0" presId="urn:microsoft.com/office/officeart/2005/8/layout/process4"/>
    <dgm:cxn modelId="{64D2DFD7-A54D-DD42-87E6-8FB8C09DA821}" type="presParOf" srcId="{5C72F7AF-03F3-F241-979D-D73C1D7124D4}" destId="{23751637-D55F-424A-AFBC-70C52193A37B}" srcOrd="2" destOrd="0" presId="urn:microsoft.com/office/officeart/2005/8/layout/process4"/>
    <dgm:cxn modelId="{9E5A1634-AEC0-444E-B0FA-78371436DD18}" type="presParOf" srcId="{23751637-D55F-424A-AFBC-70C52193A37B}" destId="{4AE44045-B0C7-224E-96F8-ED9D1C366042}" srcOrd="0" destOrd="0" presId="urn:microsoft.com/office/officeart/2005/8/layout/process4"/>
    <dgm:cxn modelId="{45DEDBA8-5D9F-41EF-A345-7B0330721883}" type="presParOf" srcId="{7BD88F6B-D278-9F43-8772-350469E62798}" destId="{BF6601EA-F5C5-4DA5-93A6-48D097515F42}" srcOrd="1" destOrd="0" presId="urn:microsoft.com/office/officeart/2005/8/layout/process4"/>
    <dgm:cxn modelId="{A6B6A939-7EA9-4AE2-B2C8-36152F879963}" type="presParOf" srcId="{7BD88F6B-D278-9F43-8772-350469E62798}" destId="{1EF1E2FC-6C19-4F01-9A4A-D253B69B96A6}" srcOrd="2" destOrd="0" presId="urn:microsoft.com/office/officeart/2005/8/layout/process4"/>
    <dgm:cxn modelId="{EE5563B9-68C7-4E6C-9880-F7560686533D}" type="presParOf" srcId="{1EF1E2FC-6C19-4F01-9A4A-D253B69B96A6}" destId="{D7DCC8D3-3132-42C9-BDBC-1A252CEF65DD}" srcOrd="0" destOrd="0" presId="urn:microsoft.com/office/officeart/2005/8/layout/process4"/>
    <dgm:cxn modelId="{731B37FE-1178-456B-B8E9-41022E17C491}" type="presParOf" srcId="{1EF1E2FC-6C19-4F01-9A4A-D253B69B96A6}" destId="{2D1B28E3-9327-4E14-93A7-F149BAC24131}" srcOrd="1" destOrd="0" presId="urn:microsoft.com/office/officeart/2005/8/layout/process4"/>
    <dgm:cxn modelId="{79E3142A-77D1-4DB3-86CF-B1A2320382FD}" type="presParOf" srcId="{1EF1E2FC-6C19-4F01-9A4A-D253B69B96A6}" destId="{C1B1C737-D9D3-4677-A6EC-89B94D837C49}" srcOrd="2" destOrd="0" presId="urn:microsoft.com/office/officeart/2005/8/layout/process4"/>
    <dgm:cxn modelId="{D81117FF-B4CF-4DCB-8399-B70D3FD9DEE8}" type="presParOf" srcId="{C1B1C737-D9D3-4677-A6EC-89B94D837C49}" destId="{AD5AFAA5-EAF9-4FAB-90A0-93AF82D2E691}" srcOrd="0" destOrd="0" presId="urn:microsoft.com/office/officeart/2005/8/layout/process4"/>
    <dgm:cxn modelId="{24183A6B-077B-402E-BCCB-F75679D75AD2}" type="presParOf" srcId="{7BD88F6B-D278-9F43-8772-350469E62798}" destId="{5B6DFB68-0121-4C77-B322-78015BD1D0B4}" srcOrd="3" destOrd="0" presId="urn:microsoft.com/office/officeart/2005/8/layout/process4"/>
    <dgm:cxn modelId="{CA22DF7B-56A5-4D4E-97C1-EC75B982C2CE}" type="presParOf" srcId="{7BD88F6B-D278-9F43-8772-350469E62798}" destId="{E22B75A9-F711-4180-9F87-2A7C4B76DFDE}" srcOrd="4" destOrd="0" presId="urn:microsoft.com/office/officeart/2005/8/layout/process4"/>
    <dgm:cxn modelId="{A3C7CEFB-A970-42DC-932A-32D5E627CD5D}" type="presParOf" srcId="{E22B75A9-F711-4180-9F87-2A7C4B76DFDE}" destId="{68A31C37-65DA-4D0E-A223-CE3DC133252A}" srcOrd="0" destOrd="0" presId="urn:microsoft.com/office/officeart/2005/8/layout/process4"/>
    <dgm:cxn modelId="{AE0FB529-0002-437A-AFAB-AD750D7F25BA}" type="presParOf" srcId="{E22B75A9-F711-4180-9F87-2A7C4B76DFDE}" destId="{EEC5E639-4C5F-490B-AFEC-B399D8458F75}" srcOrd="1" destOrd="0" presId="urn:microsoft.com/office/officeart/2005/8/layout/process4"/>
    <dgm:cxn modelId="{0DCB3529-3EE9-4615-B1C6-BACEC9699F91}" type="presParOf" srcId="{E22B75A9-F711-4180-9F87-2A7C4B76DFDE}" destId="{1AC56278-F983-4950-B7B0-5BEC209A1DE3}" srcOrd="2" destOrd="0" presId="urn:microsoft.com/office/officeart/2005/8/layout/process4"/>
    <dgm:cxn modelId="{89333381-32ED-46E8-9646-9C2B8F7E58F1}" type="presParOf" srcId="{1AC56278-F983-4950-B7B0-5BEC209A1DE3}" destId="{5A6740E0-4D22-44C8-BD90-383FD90C36A8}" srcOrd="0" destOrd="0" presId="urn:microsoft.com/office/officeart/2005/8/layout/process4"/>
    <dgm:cxn modelId="{CA332D6A-1737-244E-8A0E-B34D107CB882}" type="presParOf" srcId="{7BD88F6B-D278-9F43-8772-350469E62798}" destId="{DE33A7B6-A8E7-4F41-8C44-69256E59A56F}" srcOrd="5" destOrd="0" presId="urn:microsoft.com/office/officeart/2005/8/layout/process4"/>
    <dgm:cxn modelId="{A8BEB62E-8EBB-6342-858E-1EC9E784BE21}" type="presParOf" srcId="{7BD88F6B-D278-9F43-8772-350469E62798}" destId="{944FA562-2C4A-1249-AA39-816D9D925BE0}" srcOrd="6" destOrd="0" presId="urn:microsoft.com/office/officeart/2005/8/layout/process4"/>
    <dgm:cxn modelId="{A1A3990A-7793-DE49-82AA-7A6C5954D8BC}" type="presParOf" srcId="{944FA562-2C4A-1249-AA39-816D9D925BE0}" destId="{161FC969-8083-B345-9011-249DB20EE1D6}" srcOrd="0" destOrd="0" presId="urn:microsoft.com/office/officeart/2005/8/layout/process4"/>
    <dgm:cxn modelId="{F586D4AA-9EAA-CB40-85EB-4C2EA189E4EC}" type="presParOf" srcId="{944FA562-2C4A-1249-AA39-816D9D925BE0}" destId="{79C170DD-E03F-0D49-8814-DB071F622AE9}" srcOrd="1" destOrd="0" presId="urn:microsoft.com/office/officeart/2005/8/layout/process4"/>
    <dgm:cxn modelId="{83BC6C5C-493F-FB46-950E-490D18CC31B1}" type="presParOf" srcId="{944FA562-2C4A-1249-AA39-816D9D925BE0}" destId="{037D59A3-D9BF-D545-948C-D34E57E85D35}" srcOrd="2" destOrd="0" presId="urn:microsoft.com/office/officeart/2005/8/layout/process4"/>
    <dgm:cxn modelId="{8F30279C-40F1-2C43-8CAB-DE634FD68160}" type="presParOf" srcId="{037D59A3-D9BF-D545-948C-D34E57E85D35}" destId="{16B96731-36FF-1A42-B8C4-43888F95D1B1}" srcOrd="0" destOrd="0" presId="urn:microsoft.com/office/officeart/2005/8/layout/process4"/>
    <dgm:cxn modelId="{FF8E8121-0C59-344F-B443-FBA75E647C33}" type="presParOf" srcId="{7BD88F6B-D278-9F43-8772-350469E62798}" destId="{CF2FF055-DB24-014E-9295-2B20C679F3CF}" srcOrd="7" destOrd="0" presId="urn:microsoft.com/office/officeart/2005/8/layout/process4"/>
    <dgm:cxn modelId="{2155F493-1567-EC48-88A7-E240166C32EA}" type="presParOf" srcId="{7BD88F6B-D278-9F43-8772-350469E62798}" destId="{51336630-6C5A-FF44-A8B5-CD9A1E683008}" srcOrd="8" destOrd="0" presId="urn:microsoft.com/office/officeart/2005/8/layout/process4"/>
    <dgm:cxn modelId="{3613E7F0-96CF-314F-AAA5-C9DC2DFBDE5F}" type="presParOf" srcId="{51336630-6C5A-FF44-A8B5-CD9A1E683008}" destId="{BE6112D4-344C-3B46-882C-DD75A1FC121D}" srcOrd="0" destOrd="0" presId="urn:microsoft.com/office/officeart/2005/8/layout/process4"/>
    <dgm:cxn modelId="{356EBFEA-AC15-D448-98AA-C1CB938A7232}" type="presParOf" srcId="{51336630-6C5A-FF44-A8B5-CD9A1E683008}" destId="{59C94B16-97C3-5648-BB4C-D1443DAE7948}" srcOrd="1" destOrd="0" presId="urn:microsoft.com/office/officeart/2005/8/layout/process4"/>
    <dgm:cxn modelId="{37BE94C8-C8C5-CD41-A0EE-6E7B96603AF3}" type="presParOf" srcId="{51336630-6C5A-FF44-A8B5-CD9A1E683008}" destId="{FD163A6C-0454-1644-B21F-00CE2D1B9866}" srcOrd="2" destOrd="0" presId="urn:microsoft.com/office/officeart/2005/8/layout/process4"/>
    <dgm:cxn modelId="{ABCC26C0-673B-EF4A-8CED-DB51FC189A1E}" type="presParOf" srcId="{FD163A6C-0454-1644-B21F-00CE2D1B9866}" destId="{B5E250B7-C900-4A47-93C8-00B8DF32F9DE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9FABD6-4A4E-7746-8F4F-08FFD02E5BA8}">
      <dsp:nvSpPr>
        <dsp:cNvPr id="0" name=""/>
        <dsp:cNvSpPr/>
      </dsp:nvSpPr>
      <dsp:spPr>
        <a:xfrm>
          <a:off x="0" y="2463149"/>
          <a:ext cx="3981450" cy="40387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 August 24th </a:t>
          </a:r>
        </a:p>
      </dsp:txBody>
      <dsp:txXfrm>
        <a:off x="0" y="2463149"/>
        <a:ext cx="3981450" cy="218092"/>
      </dsp:txXfrm>
    </dsp:sp>
    <dsp:sp modelId="{4AE44045-B0C7-224E-96F8-ED9D1C366042}">
      <dsp:nvSpPr>
        <dsp:cNvPr id="0" name=""/>
        <dsp:cNvSpPr/>
      </dsp:nvSpPr>
      <dsp:spPr>
        <a:xfrm>
          <a:off x="0" y="2671794"/>
          <a:ext cx="3981450" cy="185782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chemeClr val="tx2"/>
              </a:solidFill>
            </a:rPr>
            <a:t>Announcement of outcomes</a:t>
          </a:r>
        </a:p>
      </dsp:txBody>
      <dsp:txXfrm>
        <a:off x="0" y="2671794"/>
        <a:ext cx="3981450" cy="185782"/>
      </dsp:txXfrm>
    </dsp:sp>
    <dsp:sp modelId="{2D1B28E3-9327-4E14-93A7-F149BAC24131}">
      <dsp:nvSpPr>
        <dsp:cNvPr id="0" name=""/>
        <dsp:cNvSpPr/>
      </dsp:nvSpPr>
      <dsp:spPr>
        <a:xfrm rot="10800000">
          <a:off x="0" y="1820550"/>
          <a:ext cx="3981450" cy="621160"/>
        </a:xfrm>
        <a:prstGeom prst="upArrowCallout">
          <a:avLst/>
        </a:prstGeom>
        <a:solidFill>
          <a:schemeClr val="accent5">
            <a:hueOff val="-32620"/>
            <a:satOff val="901"/>
            <a:lumOff val="-465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August 19th (Indicative Timeframe) </a:t>
          </a:r>
        </a:p>
      </dsp:txBody>
      <dsp:txXfrm rot="-10800000">
        <a:off x="0" y="1820550"/>
        <a:ext cx="3981450" cy="218027"/>
      </dsp:txXfrm>
    </dsp:sp>
    <dsp:sp modelId="{AD5AFAA5-EAF9-4FAB-90A0-93AF82D2E691}">
      <dsp:nvSpPr>
        <dsp:cNvPr id="0" name=""/>
        <dsp:cNvSpPr/>
      </dsp:nvSpPr>
      <dsp:spPr>
        <a:xfrm>
          <a:off x="0" y="2064704"/>
          <a:ext cx="3981450" cy="185726"/>
        </a:xfrm>
        <a:prstGeom prst="rect">
          <a:avLst/>
        </a:prstGeom>
        <a:solidFill>
          <a:schemeClr val="accent5">
            <a:tint val="40000"/>
            <a:alpha val="90000"/>
            <a:hueOff val="-23658"/>
            <a:satOff val="-2556"/>
            <a:lumOff val="-842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>
              <a:solidFill>
                <a:schemeClr val="tx2"/>
              </a:solidFill>
            </a:rPr>
            <a:t>Panel convenes for review of applications</a:t>
          </a:r>
        </a:p>
      </dsp:txBody>
      <dsp:txXfrm>
        <a:off x="0" y="2064704"/>
        <a:ext cx="3981450" cy="185726"/>
      </dsp:txXfrm>
    </dsp:sp>
    <dsp:sp modelId="{EEC5E639-4C5F-490B-AFEC-B399D8458F75}">
      <dsp:nvSpPr>
        <dsp:cNvPr id="0" name=""/>
        <dsp:cNvSpPr/>
      </dsp:nvSpPr>
      <dsp:spPr>
        <a:xfrm rot="10800000">
          <a:off x="0" y="1231574"/>
          <a:ext cx="3981450" cy="621160"/>
        </a:xfrm>
        <a:prstGeom prst="upArrowCallout">
          <a:avLst/>
        </a:prstGeom>
        <a:solidFill>
          <a:schemeClr val="accent5">
            <a:hueOff val="-65240"/>
            <a:satOff val="1801"/>
            <a:lumOff val="-931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August 3rd  </a:t>
          </a:r>
        </a:p>
      </dsp:txBody>
      <dsp:txXfrm rot="-10800000">
        <a:off x="0" y="1231574"/>
        <a:ext cx="3981450" cy="218027"/>
      </dsp:txXfrm>
    </dsp:sp>
    <dsp:sp modelId="{5A6740E0-4D22-44C8-BD90-383FD90C36A8}">
      <dsp:nvSpPr>
        <dsp:cNvPr id="0" name=""/>
        <dsp:cNvSpPr/>
      </dsp:nvSpPr>
      <dsp:spPr>
        <a:xfrm>
          <a:off x="0" y="1459126"/>
          <a:ext cx="3981450" cy="185726"/>
        </a:xfrm>
        <a:prstGeom prst="rect">
          <a:avLst/>
        </a:prstGeom>
        <a:solidFill>
          <a:schemeClr val="accent5">
            <a:tint val="40000"/>
            <a:alpha val="90000"/>
            <a:hueOff val="-47317"/>
            <a:satOff val="-5112"/>
            <a:lumOff val="-1683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>
              <a:solidFill>
                <a:schemeClr val="tx2"/>
              </a:solidFill>
            </a:rPr>
            <a:t>Applications reviewed</a:t>
          </a:r>
        </a:p>
      </dsp:txBody>
      <dsp:txXfrm>
        <a:off x="0" y="1459126"/>
        <a:ext cx="3981450" cy="185726"/>
      </dsp:txXfrm>
    </dsp:sp>
    <dsp:sp modelId="{79C170DD-E03F-0D49-8814-DB071F622AE9}">
      <dsp:nvSpPr>
        <dsp:cNvPr id="0" name=""/>
        <dsp:cNvSpPr/>
      </dsp:nvSpPr>
      <dsp:spPr>
        <a:xfrm rot="10800000">
          <a:off x="0" y="616472"/>
          <a:ext cx="3981450" cy="621160"/>
        </a:xfrm>
        <a:prstGeom prst="upArrowCallout">
          <a:avLst/>
        </a:prstGeom>
        <a:solidFill>
          <a:schemeClr val="accent5">
            <a:hueOff val="-97861"/>
            <a:satOff val="2702"/>
            <a:lumOff val="-1397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July 31st 2026</a:t>
          </a:r>
        </a:p>
      </dsp:txBody>
      <dsp:txXfrm rot="-10800000">
        <a:off x="0" y="616472"/>
        <a:ext cx="3981450" cy="218027"/>
      </dsp:txXfrm>
    </dsp:sp>
    <dsp:sp modelId="{16B96731-36FF-1A42-B8C4-43888F95D1B1}">
      <dsp:nvSpPr>
        <dsp:cNvPr id="0" name=""/>
        <dsp:cNvSpPr/>
      </dsp:nvSpPr>
      <dsp:spPr>
        <a:xfrm>
          <a:off x="0" y="834499"/>
          <a:ext cx="3981450" cy="185726"/>
        </a:xfrm>
        <a:prstGeom prst="rect">
          <a:avLst/>
        </a:prstGeom>
        <a:solidFill>
          <a:schemeClr val="accent5">
            <a:tint val="40000"/>
            <a:alpha val="90000"/>
            <a:hueOff val="-70975"/>
            <a:satOff val="-7668"/>
            <a:lumOff val="-2525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chemeClr val="tx2"/>
              </a:solidFill>
            </a:rPr>
            <a:t>Applications close</a:t>
          </a:r>
        </a:p>
      </dsp:txBody>
      <dsp:txXfrm>
        <a:off x="0" y="834499"/>
        <a:ext cx="3981450" cy="185726"/>
      </dsp:txXfrm>
    </dsp:sp>
    <dsp:sp modelId="{59C94B16-97C3-5648-BB4C-D1443DAE7948}">
      <dsp:nvSpPr>
        <dsp:cNvPr id="0" name=""/>
        <dsp:cNvSpPr/>
      </dsp:nvSpPr>
      <dsp:spPr>
        <a:xfrm rot="10800000">
          <a:off x="0" y="0"/>
          <a:ext cx="3981450" cy="621160"/>
        </a:xfrm>
        <a:prstGeom prst="upArrowCallout">
          <a:avLst/>
        </a:prstGeom>
        <a:solidFill>
          <a:schemeClr val="accent5">
            <a:hueOff val="-130481"/>
            <a:satOff val="3602"/>
            <a:lumOff val="-1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January 28th </a:t>
          </a:r>
        </a:p>
      </dsp:txBody>
      <dsp:txXfrm rot="-10800000">
        <a:off x="0" y="0"/>
        <a:ext cx="3981450" cy="218027"/>
      </dsp:txXfrm>
    </dsp:sp>
    <dsp:sp modelId="{B5E250B7-C900-4A47-93C8-00B8DF32F9DE}">
      <dsp:nvSpPr>
        <dsp:cNvPr id="0" name=""/>
        <dsp:cNvSpPr/>
      </dsp:nvSpPr>
      <dsp:spPr>
        <a:xfrm>
          <a:off x="0" y="219397"/>
          <a:ext cx="3981450" cy="185726"/>
        </a:xfrm>
        <a:prstGeom prst="rect">
          <a:avLst/>
        </a:prstGeom>
        <a:solidFill>
          <a:schemeClr val="accent5">
            <a:tint val="40000"/>
            <a:alpha val="90000"/>
            <a:hueOff val="-94634"/>
            <a:satOff val="-10224"/>
            <a:lumOff val="-3367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chemeClr val="tx2"/>
              </a:solidFill>
            </a:rPr>
            <a:t>Program launch and call out</a:t>
          </a:r>
        </a:p>
      </dsp:txBody>
      <dsp:txXfrm>
        <a:off x="0" y="219397"/>
        <a:ext cx="3981450" cy="1857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ocumenttasks/documenttasks1.xml><?xml version="1.0" encoding="utf-8"?>
<t:Tasks xmlns:t="http://schemas.microsoft.com/office/tasks/2019/documenttasks" xmlns:oel="http://schemas.microsoft.com/office/2019/extlst">
  <t:Task id="{CA21BCBF-A1E7-4863-89C5-1F4C5FFB2777}">
    <t:Anchor>
      <t:Comment id="1283124878"/>
    </t:Anchor>
    <t:History>
      <t:Event id="{6EC9630E-4E6D-45BE-852D-7C7F015CFE76}" time="2026-01-27T20:20:07.601Z">
        <t:Attribution userId="S::v.palmer@unimelb.edu.au::0a0d8400-6a94-4ba0-a240-a32a8da3d8e0" userProvider="AD" userName="Victoria Palmer"/>
        <t:Anchor>
          <t:Comment id="1283124878"/>
        </t:Anchor>
        <t:Create/>
      </t:Event>
      <t:Event id="{5D236E5B-09E2-4C72-B14C-89DB7A10321F}" time="2026-01-27T20:20:07.601Z">
        <t:Attribution userId="S::v.palmer@unimelb.edu.au::0a0d8400-6a94-4ba0-a240-a32a8da3d8e0" userProvider="AD" userName="Victoria Palmer"/>
        <t:Anchor>
          <t:Comment id="1283124878"/>
        </t:Anchor>
        <t:Assign userId="S::dana.jazayeri@unimelb.edu.au::72ff416e-7d88-4c22-82f7-bb0cc31a6be7" userProvider="AD" userName="Dana Jazayeri"/>
      </t:Event>
      <t:Event id="{D2B7921C-31BF-4430-BF36-89CA3E5165BD}" time="2026-01-27T20:20:07.601Z">
        <t:Attribution userId="S::v.palmer@unimelb.edu.au::0a0d8400-6a94-4ba0-a240-a32a8da3d8e0" userProvider="AD" userName="Victoria Palmer"/>
        <t:Anchor>
          <t:Comment id="1283124878"/>
        </t:Anchor>
        <t:SetTitle title="@Dana Jazayeri note I have adjusted the wording of these so we need to check the guidance for reviewer template"/>
      </t:Event>
    </t:History>
  </t:Task>
</t:Tasks>
</file>

<file path=word/theme/theme1.xml><?xml version="1.0" encoding="utf-8"?>
<a:theme xmlns:a="http://schemas.openxmlformats.org/drawingml/2006/main" name="UoM">
  <a:themeElements>
    <a:clrScheme name="ALIVE">
      <a:dk1>
        <a:srgbClr val="5F693F"/>
      </a:dk1>
      <a:lt1>
        <a:srgbClr val="F1F0E4"/>
      </a:lt1>
      <a:dk2>
        <a:srgbClr val="534641"/>
      </a:dk2>
      <a:lt2>
        <a:srgbClr val="F8F4EE"/>
      </a:lt2>
      <a:accent1>
        <a:srgbClr val="E6DED9"/>
      </a:accent1>
      <a:accent2>
        <a:srgbClr val="D2C3B7"/>
      </a:accent2>
      <a:accent3>
        <a:srgbClr val="836E52"/>
      </a:accent3>
      <a:accent4>
        <a:srgbClr val="B2E0B3"/>
      </a:accent4>
      <a:accent5>
        <a:srgbClr val="6AA66B"/>
      </a:accent5>
      <a:accent6>
        <a:srgbClr val="40723F"/>
      </a:accent6>
      <a:hlink>
        <a:srgbClr val="0097A7"/>
      </a:hlink>
      <a:folHlink>
        <a:srgbClr val="0097A7"/>
      </a:folHlink>
    </a:clrScheme>
    <a:fontScheme name="University of Melbourne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oM" id="{B1A643DD-C71A-4999-A6C7-9ECA9ED35439}" vid="{A136ADC5-E109-4CAD-BCE1-52959C5249D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B47C575E9F54684E927CC2E7818E5" ma:contentTypeVersion="15" ma:contentTypeDescription="Create a new document." ma:contentTypeScope="" ma:versionID="1a8faaf422eaca667c011f1c8e93f228">
  <xsd:schema xmlns:xsd="http://www.w3.org/2001/XMLSchema" xmlns:xs="http://www.w3.org/2001/XMLSchema" xmlns:p="http://schemas.microsoft.com/office/2006/metadata/properties" xmlns:ns2="d90ec644-8aa2-4d49-ab2a-363d5fb1ee34" xmlns:ns3="0af333c0-e028-4b11-a04a-046cac9b9def" targetNamespace="http://schemas.microsoft.com/office/2006/metadata/properties" ma:root="true" ma:fieldsID="003e0873c8421158ed392a49d9a89f1f" ns2:_="" ns3:_="">
    <xsd:import namespace="d90ec644-8aa2-4d49-ab2a-363d5fb1ee34"/>
    <xsd:import namespace="0af333c0-e028-4b11-a04a-046cac9b9d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c644-8aa2-4d49-ab2a-363d5fb1e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33c0-e028-4b11-a04a-046cac9b9de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d54d24-dc19-4ab6-bcd1-20c0bcaf4d29}" ma:internalName="TaxCatchAll" ma:showField="CatchAllData" ma:web="0af333c0-e028-4b11-a04a-046cac9b9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ec644-8aa2-4d49-ab2a-363d5fb1ee34">
      <Terms xmlns="http://schemas.microsoft.com/office/infopath/2007/PartnerControls"/>
    </lcf76f155ced4ddcb4097134ff3c332f>
    <TaxCatchAll xmlns="0af333c0-e028-4b11-a04a-046cac9b9def" xsi:nil="true"/>
  </documentManagement>
</p:properties>
</file>

<file path=customXml/itemProps1.xml><?xml version="1.0" encoding="utf-8"?>
<ds:datastoreItem xmlns:ds="http://schemas.openxmlformats.org/officeDocument/2006/customXml" ds:itemID="{28773E81-0586-4EDE-8B20-6F2B9A005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ec644-8aa2-4d49-ab2a-363d5fb1ee34"/>
    <ds:schemaRef ds:uri="0af333c0-e028-4b11-a04a-046cac9b9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BED5E-9A20-4909-A20F-0E7400CA4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DD22E-C6FA-44F6-8F2A-05DB78230D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95AC9C-7BDD-4AD7-8591-2405A2B55ECC}">
  <ds:schemaRefs>
    <ds:schemaRef ds:uri="http://schemas.microsoft.com/office/2006/metadata/properties"/>
    <ds:schemaRef ds:uri="http://schemas.microsoft.com/office/infopath/2007/PartnerControls"/>
    <ds:schemaRef ds:uri="d90ec644-8aa2-4d49-ab2a-363d5fb1ee34"/>
    <ds:schemaRef ds:uri="0af333c0-e028-4b11-a04a-046cac9b9d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C:\Users\ctjung\Downloads\A4-Branded-Letterhead.dotx</Template>
  <TotalTime>4</TotalTime>
  <Pages>6</Pages>
  <Words>1444</Words>
  <Characters>8235</Characters>
  <Application>Microsoft Office Word</Application>
  <DocSecurity>0</DocSecurity>
  <Lines>68</Lines>
  <Paragraphs>19</Paragraphs>
  <ScaleCrop>false</ScaleCrop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Tjung</dc:creator>
  <cp:keywords/>
  <dc:description/>
  <cp:lastModifiedBy>Dana Jazayeri</cp:lastModifiedBy>
  <cp:revision>149</cp:revision>
  <cp:lastPrinted>2023-10-14T13:21:00Z</cp:lastPrinted>
  <dcterms:created xsi:type="dcterms:W3CDTF">2025-11-25T14:45:00Z</dcterms:created>
  <dcterms:modified xsi:type="dcterms:W3CDTF">2026-06-02T04:14:00Z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0x010100396B47C575E9F54684E927CC2E7818E5</vt:lpwstr>
  </property>
  <property fmtid="{D5CDD505-2E9C-101B-9397-08002B2CF9AE}" pid="3" name="MediaServiceImageTags">
    <vt:lpwstr/>
  </property>
</Properties>
</file>